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E34" w:rsidRPr="009B3E34" w:rsidRDefault="009B3E34" w:rsidP="009B3E34">
      <w:pPr>
        <w:pStyle w:val="ConsPlusTitle"/>
        <w:contextualSpacing/>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М</w:t>
      </w:r>
      <w:r w:rsidRPr="009B3E34">
        <w:rPr>
          <w:rFonts w:ascii="Times New Roman" w:hAnsi="Times New Roman" w:cs="Times New Roman"/>
          <w:sz w:val="28"/>
          <w:szCs w:val="28"/>
        </w:rPr>
        <w:t>ЕТОДИЧЕСКИЕ РЕКОМЕНДАЦИИ</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ПО ВОПРОСАМ ПРЕДСТАВЛЕНИЯ СВЕДЕНИЙ О ДОХОДАХ, РАСХОДАХ,</w:t>
      </w:r>
      <w:r>
        <w:rPr>
          <w:rFonts w:ascii="Times New Roman" w:hAnsi="Times New Roman" w:cs="Times New Roman"/>
          <w:sz w:val="28"/>
          <w:szCs w:val="28"/>
        </w:rPr>
        <w:t xml:space="preserve"> </w:t>
      </w:r>
      <w:r w:rsidRPr="009B3E34">
        <w:rPr>
          <w:rFonts w:ascii="Times New Roman" w:hAnsi="Times New Roman" w:cs="Times New Roman"/>
          <w:sz w:val="28"/>
          <w:szCs w:val="28"/>
        </w:rPr>
        <w:t>ОБ ИМУЩЕСТВЕ И ОБЯЗАТЕЛЬСТВАХ ИМУЩЕСТВЕННОГО ХАРАКТЕРА</w:t>
      </w:r>
      <w:r>
        <w:rPr>
          <w:rFonts w:ascii="Times New Roman" w:hAnsi="Times New Roman" w:cs="Times New Roman"/>
          <w:sz w:val="28"/>
          <w:szCs w:val="28"/>
        </w:rPr>
        <w:t xml:space="preserve"> </w:t>
      </w:r>
      <w:r w:rsidRPr="009B3E34">
        <w:rPr>
          <w:rFonts w:ascii="Times New Roman" w:hAnsi="Times New Roman" w:cs="Times New Roman"/>
          <w:sz w:val="28"/>
          <w:szCs w:val="28"/>
        </w:rPr>
        <w:t>И ЗАПОЛНЕНИЯ СООТВЕТСТВУЮЩЕЙ ФОРМЫ СПРАВКИ В 2021 ГОДУ</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(ЗА ОТЧЕТНЫЙ 2020 ГОД)</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соответствии с </w:t>
      </w:r>
      <w:hyperlink r:id="rId4" w:history="1">
        <w:r w:rsidRPr="009B3E34">
          <w:rPr>
            <w:rFonts w:ascii="Times New Roman" w:hAnsi="Times New Roman" w:cs="Times New Roman"/>
            <w:color w:val="0000FF"/>
            <w:sz w:val="28"/>
            <w:szCs w:val="28"/>
          </w:rPr>
          <w:t>пунктом 25</w:t>
        </w:r>
      </w:hyperlink>
      <w:r w:rsidRPr="009B3E34">
        <w:rPr>
          <w:rFonts w:ascii="Times New Roman" w:hAnsi="Times New Roman" w:cs="Times New Roman"/>
          <w:sz w:val="28"/>
          <w:szCs w:val="28"/>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свою очередь, исходя из Типового </w:t>
      </w:r>
      <w:hyperlink r:id="rId5" w:history="1">
        <w:r w:rsidRPr="009B3E34">
          <w:rPr>
            <w:rFonts w:ascii="Times New Roman" w:hAnsi="Times New Roman" w:cs="Times New Roman"/>
            <w:color w:val="0000FF"/>
            <w:sz w:val="28"/>
            <w:szCs w:val="28"/>
          </w:rPr>
          <w:t>положения</w:t>
        </w:r>
      </w:hyperlink>
      <w:r w:rsidRPr="009B3E34">
        <w:rPr>
          <w:rFonts w:ascii="Times New Roman" w:hAnsi="Times New Roman" w:cs="Times New Roman"/>
          <w:sz w:val="28"/>
          <w:szCs w:val="28"/>
        </w:rPr>
        <w:t xml:space="preserve"> о подразделении федерального государственного органа по профилактике коррупционных и иных правонарушений, Типового </w:t>
      </w:r>
      <w:hyperlink r:id="rId6" w:history="1">
        <w:r w:rsidRPr="009B3E34">
          <w:rPr>
            <w:rFonts w:ascii="Times New Roman" w:hAnsi="Times New Roman" w:cs="Times New Roman"/>
            <w:color w:val="0000FF"/>
            <w:sz w:val="28"/>
            <w:szCs w:val="28"/>
          </w:rPr>
          <w:t>положения</w:t>
        </w:r>
      </w:hyperlink>
      <w:r w:rsidRPr="009B3E34">
        <w:rPr>
          <w:rFonts w:ascii="Times New Roman" w:hAnsi="Times New Roman" w:cs="Times New Roman"/>
          <w:sz w:val="28"/>
          <w:szCs w:val="28"/>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w:t>
      </w:r>
      <w:r w:rsidRPr="009B3E34">
        <w:rPr>
          <w:rFonts w:ascii="Times New Roman" w:hAnsi="Times New Roman" w:cs="Times New Roman"/>
          <w:sz w:val="28"/>
          <w:szCs w:val="28"/>
        </w:rPr>
        <w:lastRenderedPageBreak/>
        <w:t>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обращаются в указанное подразделение.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0"/>
        <w:rPr>
          <w:rFonts w:ascii="Times New Roman" w:hAnsi="Times New Roman" w:cs="Times New Roman"/>
          <w:sz w:val="28"/>
          <w:szCs w:val="28"/>
        </w:rPr>
      </w:pPr>
      <w:r w:rsidRPr="009B3E34">
        <w:rPr>
          <w:rFonts w:ascii="Times New Roman" w:hAnsi="Times New Roman" w:cs="Times New Roman"/>
          <w:sz w:val="28"/>
          <w:szCs w:val="28"/>
        </w:rPr>
        <w:t>I. Представление сведений о доходах, расходах, об имуществе</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и обязательствах имущественного характера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Лица, обязанные представлять сведения о доходах, расходах, об имуществе и обязательствах имущественного характера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22" w:history="1">
        <w:r w:rsidRPr="009B3E34">
          <w:rPr>
            <w:rFonts w:ascii="Times New Roman" w:hAnsi="Times New Roman" w:cs="Times New Roman"/>
            <w:color w:val="0000FF"/>
            <w:sz w:val="28"/>
            <w:szCs w:val="28"/>
          </w:rPr>
          <w:t>подпунктом 2</w:t>
        </w:r>
      </w:hyperlink>
      <w:r w:rsidRPr="009B3E34">
        <w:rPr>
          <w:rFonts w:ascii="Times New Roman" w:hAnsi="Times New Roman" w:cs="Times New Roman"/>
          <w:sz w:val="28"/>
          <w:szCs w:val="28"/>
        </w:rPr>
        <w:t xml:space="preserve"> настоящего пункта);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 w:name="P22"/>
      <w:bookmarkEnd w:id="1"/>
      <w:r w:rsidRPr="009B3E34">
        <w:rPr>
          <w:rFonts w:ascii="Times New Roman" w:hAnsi="Times New Roman" w:cs="Times New Roman"/>
          <w:sz w:val="28"/>
          <w:szCs w:val="28"/>
        </w:rPr>
        <w:lastRenderedPageBreak/>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7" w:history="1">
        <w:r w:rsidRPr="009B3E34">
          <w:rPr>
            <w:rFonts w:ascii="Times New Roman" w:hAnsi="Times New Roman" w:cs="Times New Roman"/>
            <w:color w:val="0000FF"/>
            <w:sz w:val="28"/>
            <w:szCs w:val="28"/>
          </w:rPr>
          <w:t>частью 1 статьи 3</w:t>
        </w:r>
      </w:hyperlink>
      <w:r w:rsidRPr="009B3E34">
        <w:rPr>
          <w:rFonts w:ascii="Times New Roman" w:hAnsi="Times New Roman" w:cs="Times New Roman"/>
          <w:sz w:val="28"/>
          <w:szCs w:val="28"/>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 уполномоченным по правам потребителей финансовых услуг (далее - </w:t>
      </w:r>
      <w:r w:rsidRPr="009B3E34">
        <w:rPr>
          <w:rFonts w:ascii="Times New Roman" w:hAnsi="Times New Roman" w:cs="Times New Roman"/>
          <w:sz w:val="28"/>
          <w:szCs w:val="28"/>
        </w:rPr>
        <w:lastRenderedPageBreak/>
        <w:t>финансовый уполномоченный), руководителем службы обеспечения деятельности финансового уполномоченного;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9) иными лицами в соответствии с законодательством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2" w:name="P30"/>
      <w:bookmarkEnd w:id="2"/>
      <w:r w:rsidRPr="009B3E34">
        <w:rPr>
          <w:rFonts w:ascii="Times New Roman" w:hAnsi="Times New Roman" w:cs="Times New Roman"/>
          <w:sz w:val="28"/>
          <w:szCs w:val="28"/>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государственной должности Российской Федерации, государственной должности субъекта Российской Федерации, муниципальной должности;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любой должности государственной службы (поступающим на службу);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должности муниципальной службы, включенной в перечни, утвержденные нормативными правовыми актами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должности финансового уполномоченного, руководителя службы обеспечения деятельности финансового уполномоченного;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 иных должностей в соответствии с законодательством Российской </w:t>
      </w:r>
      <w:r w:rsidRPr="009B3E34">
        <w:rPr>
          <w:rFonts w:ascii="Times New Roman" w:hAnsi="Times New Roman" w:cs="Times New Roman"/>
          <w:sz w:val="28"/>
          <w:szCs w:val="28"/>
        </w:rPr>
        <w:lastRenderedPageBreak/>
        <w:t>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8" w:history="1">
        <w:r w:rsidRPr="009B3E34">
          <w:rPr>
            <w:rFonts w:ascii="Times New Roman" w:hAnsi="Times New Roman" w:cs="Times New Roman"/>
            <w:color w:val="0000FF"/>
            <w:sz w:val="28"/>
            <w:szCs w:val="28"/>
          </w:rPr>
          <w:t>перечнем</w:t>
        </w:r>
      </w:hyperlink>
      <w:r w:rsidRPr="009B3E34">
        <w:rPr>
          <w:rFonts w:ascii="Times New Roman" w:hAnsi="Times New Roman" w:cs="Times New Roman"/>
          <w:sz w:val="28"/>
          <w:szCs w:val="28"/>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Обязательность представления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частности,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3" w:name="P44"/>
      <w:bookmarkEnd w:id="3"/>
      <w:r w:rsidRPr="009B3E34">
        <w:rPr>
          <w:rFonts w:ascii="Times New Roman" w:hAnsi="Times New Roman" w:cs="Times New Roman"/>
          <w:sz w:val="28"/>
          <w:szCs w:val="28"/>
        </w:rP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50" w:history="1">
        <w:r w:rsidRPr="009B3E34">
          <w:rPr>
            <w:rFonts w:ascii="Times New Roman" w:hAnsi="Times New Roman" w:cs="Times New Roman"/>
            <w:color w:val="0000FF"/>
            <w:sz w:val="28"/>
            <w:szCs w:val="28"/>
          </w:rPr>
          <w:t>пункте 7</w:t>
        </w:r>
      </w:hyperlink>
      <w:r w:rsidRPr="009B3E34">
        <w:rPr>
          <w:rFonts w:ascii="Times New Roman" w:hAnsi="Times New Roman" w:cs="Times New Roman"/>
          <w:sz w:val="28"/>
          <w:szCs w:val="28"/>
        </w:rPr>
        <w:t xml:space="preserve"> настоящих Методических рекомендаций.</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Сроки представления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Атаманы войсковых казачьих обществ, избранные высшим органом </w:t>
      </w:r>
      <w:r w:rsidRPr="009B3E34">
        <w:rPr>
          <w:rFonts w:ascii="Times New Roman" w:hAnsi="Times New Roman" w:cs="Times New Roman"/>
          <w:sz w:val="28"/>
          <w:szCs w:val="28"/>
        </w:rPr>
        <w:lastRenderedPageBreak/>
        <w:t>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4" w:name="P50"/>
      <w:bookmarkEnd w:id="4"/>
      <w:r w:rsidRPr="009B3E34">
        <w:rPr>
          <w:rFonts w:ascii="Times New Roman" w:hAnsi="Times New Roman" w:cs="Times New Roman"/>
          <w:sz w:val="28"/>
          <w:szCs w:val="28"/>
        </w:rPr>
        <w:t>7. Служащие (работники) представляют сведения ежегодно в следующие сроки: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Сведения могут быть представлены служащим (работником) в любое время, начиная с 1 января года, следующего за отчетным.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44" w:history="1">
        <w:r w:rsidRPr="009B3E34">
          <w:rPr>
            <w:rFonts w:ascii="Times New Roman" w:hAnsi="Times New Roman" w:cs="Times New Roman"/>
            <w:color w:val="0000FF"/>
            <w:sz w:val="28"/>
            <w:szCs w:val="28"/>
          </w:rPr>
          <w:t>пункте 5</w:t>
        </w:r>
      </w:hyperlink>
      <w:r w:rsidRPr="009B3E34">
        <w:rPr>
          <w:rFonts w:ascii="Times New Roman" w:hAnsi="Times New Roman" w:cs="Times New Roman"/>
          <w:sz w:val="28"/>
          <w:szCs w:val="28"/>
        </w:rPr>
        <w:t xml:space="preserve"> настоящих Методический рекомендаций.</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Лица, в отношении которых представляются сведения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11. Сведения представляются отдельно: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в отношении служащего (работника),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в отношении его супруги (супруга),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в отношении каждого несовершеннолетнего ребенка служащего (работника).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 Отчетный период и отчетная дата представления сведений, установленные для граждан и служащих (работников), различны: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гражданин представляет: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служащий (работник) представляет ежегодно: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и ценных бумагах, </w:t>
      </w:r>
      <w:r w:rsidRPr="009B3E34">
        <w:rPr>
          <w:rFonts w:ascii="Times New Roman" w:hAnsi="Times New Roman" w:cs="Times New Roman"/>
          <w:sz w:val="28"/>
          <w:szCs w:val="28"/>
        </w:rPr>
        <w:lastRenderedPageBreak/>
        <w:t>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Замещение конкретной должности на отчетную дату как основание для представления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5" w:name="P73"/>
      <w:bookmarkEnd w:id="5"/>
      <w:r w:rsidRPr="009B3E34">
        <w:rPr>
          <w:rFonts w:ascii="Times New Roman" w:hAnsi="Times New Roman" w:cs="Times New Roman"/>
          <w:sz w:val="28"/>
          <w:szCs w:val="28"/>
        </w:rPr>
        <w:t>13.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9" w:history="1">
        <w:r w:rsidRPr="009B3E34">
          <w:rPr>
            <w:rFonts w:ascii="Times New Roman" w:hAnsi="Times New Roman" w:cs="Times New Roman"/>
            <w:color w:val="0000FF"/>
            <w:sz w:val="28"/>
            <w:szCs w:val="28"/>
          </w:rPr>
          <w:t>Положение</w:t>
        </w:r>
      </w:hyperlink>
      <w:r w:rsidRPr="009B3E34">
        <w:rPr>
          <w:rFonts w:ascii="Times New Roman" w:hAnsi="Times New Roman" w:cs="Times New Roman"/>
          <w:sz w:val="28"/>
          <w:szCs w:val="28"/>
        </w:rP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15. Представление сведений после увольнения служащего (работника) в период с 1 января по 1 (30) апреля 2021 г. не требуется.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 не подлежат опубликованию на официальном сайте в информационно-телекоммуникационной сети "Интернет".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 В случае замещения работником нескольких должностей в одной </w:t>
      </w:r>
      <w:r w:rsidRPr="009B3E34">
        <w:rPr>
          <w:rFonts w:ascii="Times New Roman" w:hAnsi="Times New Roman" w:cs="Times New Roman"/>
          <w:sz w:val="28"/>
          <w:szCs w:val="28"/>
        </w:rPr>
        <w:lastRenderedPageBreak/>
        <w:t>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Определение круга лиц (членов семьи), в отношении которых необходимо представить сведения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Супруги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 При представлении сведений в отношении супруги (супруга) следует учитывать положения </w:t>
      </w:r>
      <w:hyperlink r:id="rId10" w:history="1">
        <w:r w:rsidRPr="009B3E34">
          <w:rPr>
            <w:rFonts w:ascii="Times New Roman" w:hAnsi="Times New Roman" w:cs="Times New Roman"/>
            <w:color w:val="0000FF"/>
            <w:sz w:val="28"/>
            <w:szCs w:val="28"/>
          </w:rPr>
          <w:t>статей 10</w:t>
        </w:r>
      </w:hyperlink>
      <w:r w:rsidRPr="009B3E34">
        <w:rPr>
          <w:rFonts w:ascii="Times New Roman" w:hAnsi="Times New Roman" w:cs="Times New Roman"/>
          <w:sz w:val="28"/>
          <w:szCs w:val="28"/>
        </w:rPr>
        <w:t xml:space="preserve"> "Заключение брака" и </w:t>
      </w:r>
      <w:hyperlink r:id="rId11" w:history="1">
        <w:r w:rsidRPr="009B3E34">
          <w:rPr>
            <w:rFonts w:ascii="Times New Roman" w:hAnsi="Times New Roman" w:cs="Times New Roman"/>
            <w:color w:val="0000FF"/>
            <w:sz w:val="28"/>
            <w:szCs w:val="28"/>
          </w:rPr>
          <w:t>25</w:t>
        </w:r>
      </w:hyperlink>
      <w:r w:rsidRPr="009B3E34">
        <w:rPr>
          <w:rFonts w:ascii="Times New Roman" w:hAnsi="Times New Roman" w:cs="Times New Roman"/>
          <w:sz w:val="28"/>
          <w:szCs w:val="28"/>
        </w:rPr>
        <w:t xml:space="preserve"> "Момент прекращения брака при его расторжении" Семейного кодекса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19. Согласно </w:t>
      </w:r>
      <w:hyperlink r:id="rId12" w:history="1">
        <w:r w:rsidRPr="009B3E34">
          <w:rPr>
            <w:rFonts w:ascii="Times New Roman" w:hAnsi="Times New Roman" w:cs="Times New Roman"/>
            <w:color w:val="0000FF"/>
            <w:sz w:val="28"/>
            <w:szCs w:val="28"/>
          </w:rPr>
          <w:t>статье 10</w:t>
        </w:r>
      </w:hyperlink>
      <w:r w:rsidRPr="009B3E34">
        <w:rPr>
          <w:rFonts w:ascii="Times New Roman" w:hAnsi="Times New Roman" w:cs="Times New Roman"/>
          <w:sz w:val="28"/>
          <w:szCs w:val="28"/>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Перечень ситуаций и рекомендуемые действия (таблица N 1):</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406"/>
      </w:tblGrid>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Пример: служащий (работник) представляет сведения в 2021 году (за отчетный 2020 г.)</w:t>
            </w:r>
          </w:p>
        </w:tc>
      </w:tr>
      <w:tr w:rsidR="009B3E34" w:rsidRPr="009B3E34">
        <w:tc>
          <w:tcPr>
            <w:tcW w:w="2665" w:type="dxa"/>
          </w:tcPr>
          <w:p w:rsidR="009B3E34" w:rsidRPr="009B3E34" w:rsidRDefault="009B3E34" w:rsidP="009B3E34">
            <w:pPr>
              <w:pStyle w:val="ConsPlusNormal"/>
              <w:rPr>
                <w:rFonts w:ascii="Times New Roman" w:hAnsi="Times New Roman" w:cs="Times New Roman"/>
                <w:sz w:val="28"/>
                <w:szCs w:val="28"/>
              </w:rPr>
            </w:pPr>
            <w:r w:rsidRPr="009B3E34">
              <w:rPr>
                <w:rFonts w:ascii="Times New Roman" w:hAnsi="Times New Roman" w:cs="Times New Roman"/>
                <w:sz w:val="28"/>
                <w:szCs w:val="28"/>
              </w:rPr>
              <w:t>Брак заключен в органах записи актов гражданского состояния (далее - ЗАГС) в ноябре 2020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супруги (супруга) представляются, поскольку по состоянию на отчетную дату (31 декабря 2020 года) служащий (работник)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Брак заключен в </w:t>
            </w:r>
            <w:proofErr w:type="spellStart"/>
            <w:r w:rsidRPr="009B3E34">
              <w:rPr>
                <w:rFonts w:ascii="Times New Roman" w:hAnsi="Times New Roman" w:cs="Times New Roman"/>
                <w:sz w:val="28"/>
                <w:szCs w:val="28"/>
              </w:rPr>
              <w:lastRenderedPageBreak/>
              <w:t>ЗАГСе</w:t>
            </w:r>
            <w:proofErr w:type="spellEnd"/>
            <w:r w:rsidRPr="009B3E34">
              <w:rPr>
                <w:rFonts w:ascii="Times New Roman" w:hAnsi="Times New Roman" w:cs="Times New Roman"/>
                <w:sz w:val="28"/>
                <w:szCs w:val="28"/>
              </w:rPr>
              <w:t xml:space="preserve"> в марте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сведения в отношении супруги (супруга) не </w:t>
            </w:r>
            <w:r w:rsidRPr="009B3E34">
              <w:rPr>
                <w:rFonts w:ascii="Times New Roman" w:hAnsi="Times New Roman" w:cs="Times New Roman"/>
                <w:sz w:val="28"/>
                <w:szCs w:val="28"/>
              </w:rPr>
              <w:lastRenderedPageBreak/>
              <w:t>представляются, поскольку по состоянию на отчетную дату (31 декабря 2020 года) служащий (работник) не состоял в браке</w:t>
            </w:r>
          </w:p>
        </w:tc>
      </w:tr>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Пример: гражданин в сентябре 2021 года представляет сведения в связи с подачей документов для назначения на должность. Отчетной датой является 1 августа 2021 года</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Брак заключен 1 февраля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2021 года) гражданин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Брак заключен 2 августа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супруги не представляются, поскольку по состоянию на отчетную дату (1 августа 2021 года) гражданин еще не вступил в брак</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20. Согласно </w:t>
      </w:r>
      <w:hyperlink r:id="rId13" w:history="1">
        <w:r w:rsidRPr="009B3E34">
          <w:rPr>
            <w:rFonts w:ascii="Times New Roman" w:hAnsi="Times New Roman" w:cs="Times New Roman"/>
            <w:color w:val="0000FF"/>
            <w:sz w:val="28"/>
            <w:szCs w:val="28"/>
          </w:rPr>
          <w:t>статье 25</w:t>
        </w:r>
      </w:hyperlink>
      <w:r w:rsidRPr="009B3E34">
        <w:rPr>
          <w:rFonts w:ascii="Times New Roman" w:hAnsi="Times New Roman" w:cs="Times New Roman"/>
          <w:sz w:val="28"/>
          <w:szCs w:val="28"/>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Перечень ситуаций и рекомендуемые действия (таблица N 2)</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406"/>
      </w:tblGrid>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Пример: служащий (работник) представляет сведения в 2021 году (за отчетный 2020 г.)</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Брак был расторгнут в </w:t>
            </w:r>
            <w:proofErr w:type="spellStart"/>
            <w:r w:rsidRPr="009B3E34">
              <w:rPr>
                <w:rFonts w:ascii="Times New Roman" w:hAnsi="Times New Roman" w:cs="Times New Roman"/>
                <w:sz w:val="28"/>
                <w:szCs w:val="28"/>
              </w:rPr>
              <w:t>ЗАГСе</w:t>
            </w:r>
            <w:proofErr w:type="spellEnd"/>
            <w:r w:rsidRPr="009B3E34">
              <w:rPr>
                <w:rFonts w:ascii="Times New Roman" w:hAnsi="Times New Roman" w:cs="Times New Roman"/>
                <w:sz w:val="28"/>
                <w:szCs w:val="28"/>
              </w:rPr>
              <w:t xml:space="preserve"> в ноябре 2020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не представляются, поскольку по состоянию на отчетную дату (31 декабря 2020 года) служащий (работник) не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Окончательное решение о расторжении брака было принято судом 12 декабря 2020 года и вступило в законную силу 12 января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2021 года. Таким образом, по состоянию на отчетную дату (31 декабря 2020 года) служащий (работник) считался состоявшим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Брак был расторгнут в </w:t>
            </w:r>
            <w:proofErr w:type="spellStart"/>
            <w:r w:rsidRPr="009B3E34">
              <w:rPr>
                <w:rFonts w:ascii="Times New Roman" w:hAnsi="Times New Roman" w:cs="Times New Roman"/>
                <w:sz w:val="28"/>
                <w:szCs w:val="28"/>
              </w:rPr>
              <w:t>ЗАГСе</w:t>
            </w:r>
            <w:proofErr w:type="spellEnd"/>
            <w:r w:rsidRPr="009B3E34">
              <w:rPr>
                <w:rFonts w:ascii="Times New Roman" w:hAnsi="Times New Roman" w:cs="Times New Roman"/>
                <w:sz w:val="28"/>
                <w:szCs w:val="28"/>
              </w:rPr>
              <w:t xml:space="preserve"> в марте 2021 </w:t>
            </w:r>
            <w:r w:rsidRPr="009B3E34">
              <w:rPr>
                <w:rFonts w:ascii="Times New Roman" w:hAnsi="Times New Roman" w:cs="Times New Roman"/>
                <w:sz w:val="28"/>
                <w:szCs w:val="28"/>
              </w:rPr>
              <w:lastRenderedPageBreak/>
              <w:t>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сведения в отношении бывшей супруги представляются, поскольку по состоянию на </w:t>
            </w:r>
            <w:r w:rsidRPr="009B3E34">
              <w:rPr>
                <w:rFonts w:ascii="Times New Roman" w:hAnsi="Times New Roman" w:cs="Times New Roman"/>
                <w:sz w:val="28"/>
                <w:szCs w:val="28"/>
              </w:rPr>
              <w:lastRenderedPageBreak/>
              <w:t>отчетную дату (31 декабря 2020 года) служащий (работник) состоял в браке</w:t>
            </w:r>
          </w:p>
        </w:tc>
      </w:tr>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Пример: гражданин в сентябре 2021 года представляет сведения в связи с подачей документов для назначения на должность. Отчетной датой является 1 августа 2021 года</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Брак был расторгнут в </w:t>
            </w:r>
            <w:proofErr w:type="spellStart"/>
            <w:r w:rsidRPr="009B3E34">
              <w:rPr>
                <w:rFonts w:ascii="Times New Roman" w:hAnsi="Times New Roman" w:cs="Times New Roman"/>
                <w:sz w:val="28"/>
                <w:szCs w:val="28"/>
              </w:rPr>
              <w:t>ЗАГСе</w:t>
            </w:r>
            <w:proofErr w:type="spellEnd"/>
            <w:r w:rsidRPr="009B3E34">
              <w:rPr>
                <w:rFonts w:ascii="Times New Roman" w:hAnsi="Times New Roman" w:cs="Times New Roman"/>
                <w:sz w:val="28"/>
                <w:szCs w:val="28"/>
              </w:rPr>
              <w:t xml:space="preserve"> 1 июля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не представляются, поскольку по состоянию на отчетную дату (1 августа 2021 года) гражданин не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Брак был расторгнут в </w:t>
            </w:r>
            <w:proofErr w:type="spellStart"/>
            <w:r w:rsidRPr="009B3E34">
              <w:rPr>
                <w:rFonts w:ascii="Times New Roman" w:hAnsi="Times New Roman" w:cs="Times New Roman"/>
                <w:sz w:val="28"/>
                <w:szCs w:val="28"/>
              </w:rPr>
              <w:t>ЗАГСе</w:t>
            </w:r>
            <w:proofErr w:type="spellEnd"/>
            <w:r w:rsidRPr="009B3E34">
              <w:rPr>
                <w:rFonts w:ascii="Times New Roman" w:hAnsi="Times New Roman" w:cs="Times New Roman"/>
                <w:sz w:val="28"/>
                <w:szCs w:val="28"/>
              </w:rPr>
              <w:t xml:space="preserve"> 2 августа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представляются, поскольку по состоянию на отчетную дату (1 августа 2021 года) гражданин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Окончательное решение о расторжении брака было принято судом 4 июля 2021 года и вступило в законную силу 4 августа 2021 г.</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2021 года. Таким образом, по состоянию на отчетную дату (1 августа 2021 года) гражданин считался состоявшим в браке</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Несовершеннолетние дети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21. </w:t>
      </w:r>
      <w:hyperlink r:id="rId14" w:history="1">
        <w:r w:rsidRPr="009B3E34">
          <w:rPr>
            <w:rFonts w:ascii="Times New Roman" w:hAnsi="Times New Roman" w:cs="Times New Roman"/>
            <w:color w:val="0000FF"/>
            <w:sz w:val="28"/>
            <w:szCs w:val="28"/>
          </w:rPr>
          <w:t>Статья 60</w:t>
        </w:r>
      </w:hyperlink>
      <w:r w:rsidRPr="009B3E34">
        <w:rPr>
          <w:rFonts w:ascii="Times New Roman" w:hAnsi="Times New Roman" w:cs="Times New Roman"/>
          <w:sz w:val="28"/>
          <w:szCs w:val="28"/>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Перечень ситуаций и рекомендуемые действия (таблица N 3):</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406"/>
      </w:tblGrid>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Пример: служащий (работник) представляет сведения в 2021 году (за отчетный 2020 г.)</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Дочери служащего (работника) 21 мая 2020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сведения в отношении дочери не представляются, поскольку по состоянию на отчетную дату (31 декабря 2020 года) дочери служащего (работника) уже исполнилось 18 лет, она являлась </w:t>
            </w:r>
            <w:r w:rsidRPr="009B3E34">
              <w:rPr>
                <w:rFonts w:ascii="Times New Roman" w:hAnsi="Times New Roman" w:cs="Times New Roman"/>
                <w:sz w:val="28"/>
                <w:szCs w:val="28"/>
              </w:rPr>
              <w:lastRenderedPageBreak/>
              <w:t>совершеннолетней</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Дочери служащего (работника) 30 декабря 2020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дочери не представляются, поскольку по состоянию на отчетную дату (31 декабря 2020 года) дочери служащего (работника) уже исполнилось 18 лет, она являлась совершеннолетней</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Дочери служащего (работника) 31 декабря 2020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2021 года. Таким образом, по состоянию на отчетную дату (31 декабря 2020 года) она еще являлась несовершеннолетней</w:t>
            </w:r>
          </w:p>
        </w:tc>
      </w:tr>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Пример: гражданин представляет в сентябре 2021 года сведения в связи с назначением на должность. Отчетной датой является 1 августа 2021 года</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Сыну гражданина 5 мая 2021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2021 года) сыну гражданина уже исполнилось 18 лет</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Сыну гражданина 1 августа 2021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2021 года. Таким образом, по состоянию на отчетную дату (1 августа 2021 года) он еще являлся несовершеннолетним</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Сыну гражданина 17 августа 2021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сына представляются, поскольку по состоянию на отчетную дату (1 августа 2021 года) сын гражданина являлся несовершеннолетним</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23.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Уточнение представленных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25.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26.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27.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 срок до 1 (31) мая года, следующего за отчетным.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28. Представление уточненных сведений предусматривает повторное представление 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Рекомендуемые действия при невозможности представить сведения в отношении члена семьи</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6" w:name="P154"/>
      <w:bookmarkEnd w:id="6"/>
      <w:r w:rsidRPr="009B3E34">
        <w:rPr>
          <w:rFonts w:ascii="Times New Roman" w:hAnsi="Times New Roman" w:cs="Times New Roman"/>
          <w:sz w:val="28"/>
          <w:szCs w:val="28"/>
        </w:rPr>
        <w:t xml:space="preserve">30.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15" w:history="1">
        <w:r w:rsidRPr="009B3E34">
          <w:rPr>
            <w:rFonts w:ascii="Times New Roman" w:hAnsi="Times New Roman" w:cs="Times New Roman"/>
            <w:color w:val="0000FF"/>
            <w:sz w:val="28"/>
            <w:szCs w:val="28"/>
          </w:rPr>
          <w:t>абзацем третьим подпункта "б" пункта 2</w:t>
        </w:r>
      </w:hyperlink>
      <w:r w:rsidRPr="009B3E34">
        <w:rPr>
          <w:rFonts w:ascii="Times New Roman" w:hAnsi="Times New Roman" w:cs="Times New Roman"/>
          <w:sz w:val="28"/>
          <w:szCs w:val="28"/>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16" w:history="1">
        <w:r w:rsidRPr="009B3E34">
          <w:rPr>
            <w:rFonts w:ascii="Times New Roman" w:hAnsi="Times New Roman" w:cs="Times New Roman"/>
            <w:color w:val="0000FF"/>
            <w:sz w:val="28"/>
            <w:szCs w:val="28"/>
          </w:rPr>
          <w:t>абзацем третьим подпункта "б" пункта 16</w:t>
        </w:r>
      </w:hyperlink>
      <w:r w:rsidRPr="009B3E34">
        <w:rPr>
          <w:rFonts w:ascii="Times New Roman" w:hAnsi="Times New Roman" w:cs="Times New Roman"/>
          <w:sz w:val="28"/>
          <w:szCs w:val="28"/>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w:t>
      </w:r>
      <w:r w:rsidRPr="009B3E34">
        <w:rPr>
          <w:rFonts w:ascii="Times New Roman" w:hAnsi="Times New Roman" w:cs="Times New Roman"/>
          <w:sz w:val="28"/>
          <w:szCs w:val="28"/>
        </w:rPr>
        <w:lastRenderedPageBreak/>
        <w:t xml:space="preserve">конфликта интересов", </w:t>
      </w:r>
      <w:hyperlink r:id="rId17" w:history="1">
        <w:r w:rsidRPr="009B3E34">
          <w:rPr>
            <w:rFonts w:ascii="Times New Roman" w:hAnsi="Times New Roman" w:cs="Times New Roman"/>
            <w:color w:val="0000FF"/>
            <w:sz w:val="28"/>
            <w:szCs w:val="28"/>
          </w:rPr>
          <w:t>пунктом 11</w:t>
        </w:r>
      </w:hyperlink>
      <w:r w:rsidRPr="009B3E34">
        <w:rPr>
          <w:rFonts w:ascii="Times New Roman" w:hAnsi="Times New Roman" w:cs="Times New Roman"/>
          <w:sz w:val="28"/>
          <w:szCs w:val="28"/>
        </w:rPr>
        <w:t xml:space="preserve">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31. Заявление должно быть направлено до истечения срока, установленного для представления служащим (работником) сведений.</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Заявление подается (таблица N 4):</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917"/>
      </w:tblGrid>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В Управление Президента Российской Федерации по вопросам противодействия коррупции</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В Департамент государственной службы и кадров Правительства Российской Федерации</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В </w:t>
            </w:r>
            <w:r w:rsidRPr="009B3E34">
              <w:rPr>
                <w:rFonts w:ascii="Times New Roman" w:hAnsi="Times New Roman" w:cs="Times New Roman"/>
                <w:sz w:val="28"/>
                <w:szCs w:val="28"/>
              </w:rPr>
              <w:lastRenderedPageBreak/>
              <w:t>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лицами, замещающими должности федеральной </w:t>
            </w:r>
            <w:r w:rsidRPr="009B3E34">
              <w:rPr>
                <w:rFonts w:ascii="Times New Roman" w:hAnsi="Times New Roman" w:cs="Times New Roman"/>
                <w:sz w:val="28"/>
                <w:szCs w:val="28"/>
              </w:rPr>
              <w:lastRenderedPageBreak/>
              <w:t>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w:t>
            </w:r>
            <w:r w:rsidRPr="009B3E34">
              <w:rPr>
                <w:rFonts w:ascii="Times New Roman" w:hAnsi="Times New Roman" w:cs="Times New Roman"/>
                <w:sz w:val="28"/>
                <w:szCs w:val="28"/>
              </w:rPr>
              <w:lastRenderedPageBreak/>
              <w:t>й корпорации (компании, публично-правовой компании), иной организации, созданной на основании федерального закона</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В подразделение по профилактике коррупционных и иных правонарушений Центрального банка Российской Федерации</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атаманами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32. Для служащих (работников) право направить заявление о невозможности представить сведения о своих доходах, расходах, об </w:t>
      </w:r>
      <w:r w:rsidRPr="009B3E34">
        <w:rPr>
          <w:rFonts w:ascii="Times New Roman" w:hAnsi="Times New Roman" w:cs="Times New Roman"/>
          <w:sz w:val="28"/>
          <w:szCs w:val="28"/>
        </w:rPr>
        <w:lastRenderedPageBreak/>
        <w:t>имуществе и обязательствах имущественного характера законодательством не предусмотрено.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0"/>
        <w:rPr>
          <w:rFonts w:ascii="Times New Roman" w:hAnsi="Times New Roman" w:cs="Times New Roman"/>
          <w:sz w:val="28"/>
          <w:szCs w:val="28"/>
        </w:rPr>
      </w:pPr>
      <w:r w:rsidRPr="009B3E34">
        <w:rPr>
          <w:rFonts w:ascii="Times New Roman" w:hAnsi="Times New Roman" w:cs="Times New Roman"/>
          <w:sz w:val="28"/>
          <w:szCs w:val="28"/>
        </w:rPr>
        <w:t>II. Заполнение справки о доходах, расходах, об имуществе</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и обязательствах имущественного характера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34. </w:t>
      </w:r>
      <w:hyperlink r:id="rId18" w:history="1">
        <w:r w:rsidRPr="009B3E34">
          <w:rPr>
            <w:rFonts w:ascii="Times New Roman" w:hAnsi="Times New Roman" w:cs="Times New Roman"/>
            <w:color w:val="0000FF"/>
            <w:sz w:val="28"/>
            <w:szCs w:val="28"/>
          </w:rPr>
          <w:t>Форма</w:t>
        </w:r>
      </w:hyperlink>
      <w:r w:rsidRPr="009B3E34">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35. </w:t>
      </w:r>
      <w:hyperlink r:id="rId19" w:history="1">
        <w:r w:rsidRPr="009B3E34">
          <w:rPr>
            <w:rFonts w:ascii="Times New Roman" w:hAnsi="Times New Roman" w:cs="Times New Roman"/>
            <w:color w:val="0000FF"/>
            <w:sz w:val="28"/>
            <w:szCs w:val="28"/>
          </w:rPr>
          <w:t>Справку</w:t>
        </w:r>
      </w:hyperlink>
      <w:r w:rsidRPr="009B3E34">
        <w:rPr>
          <w:rFonts w:ascii="Times New Roman" w:hAnsi="Times New Roman" w:cs="Times New Roman"/>
          <w:sz w:val="28"/>
          <w:szCs w:val="28"/>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К </w:t>
      </w:r>
      <w:hyperlink r:id="rId20"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могут быть приложены любые документы, в том числе пояснения служащего (работника).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36. </w:t>
      </w:r>
      <w:hyperlink r:id="rId21" w:history="1">
        <w:r w:rsidRPr="009B3E34">
          <w:rPr>
            <w:rFonts w:ascii="Times New Roman" w:hAnsi="Times New Roman" w:cs="Times New Roman"/>
            <w:color w:val="0000FF"/>
            <w:sz w:val="28"/>
            <w:szCs w:val="28"/>
          </w:rPr>
          <w:t>Справка</w:t>
        </w:r>
      </w:hyperlink>
      <w:r w:rsidRPr="009B3E34">
        <w:rPr>
          <w:rFonts w:ascii="Times New Roman" w:hAnsi="Times New Roman" w:cs="Times New Roman"/>
          <w:sz w:val="28"/>
          <w:szCs w:val="28"/>
        </w:rPr>
        <w:t xml:space="preserve"> заполняется с использованием специального программного обеспечения "Справки БК" (далее - СПО "Справки БК"). При печати </w:t>
      </w:r>
      <w:hyperlink r:id="rId22"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формируются зоны со служебной информацией (штриховые коды и т.п.), нанесение каких-либо пометок на которые не допускается.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37.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38. При заполнении справок с использованием СПО "Справки БК" личной подписью заверяется только последний лист справки. Наличие подписи на каждом листе (в пустой части страницы) не является нарушением.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Одновременно необходимо не допускать ситуаций, при которых дата и время печати </w:t>
      </w:r>
      <w:hyperlink r:id="rId23"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будут отличаться на листах </w:t>
      </w:r>
      <w:hyperlink r:id="rId24"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Согласно Инструкции о порядке заполнения </w:t>
      </w:r>
      <w:hyperlink r:id="rId25"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о доходах, расходах, </w:t>
      </w:r>
      <w:r w:rsidRPr="009B3E34">
        <w:rPr>
          <w:rFonts w:ascii="Times New Roman" w:hAnsi="Times New Roman" w:cs="Times New Roman"/>
          <w:sz w:val="28"/>
          <w:szCs w:val="28"/>
        </w:rPr>
        <w:lastRenderedPageBreak/>
        <w:t>об имуществе и обязательствах имущественного характера с использованием СПО "Справки БК" необходимо учитывать следующее: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для печати справок используется лазерный принтер, обеспечивающий качественную печать;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не допускаются дефекты печати в виде полос, пятен (при дефектах барабана или картриджа принтера);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не допускается наличие подписи и пометок на линейных и двумерных штрих-кодах;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не допускаются рукописные 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Кроме того, листы одной </w:t>
      </w:r>
      <w:hyperlink r:id="rId26"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не следует менять или вставлять в другие справки, даже если они содержат идентичную информацию.</w:t>
      </w:r>
    </w:p>
    <w:p w:rsidR="009B3E34" w:rsidRPr="009B3E34" w:rsidRDefault="00E07081" w:rsidP="009B3E34">
      <w:pPr>
        <w:pStyle w:val="ConsPlusNormal"/>
        <w:spacing w:before="220"/>
        <w:ind w:firstLine="540"/>
        <w:jc w:val="both"/>
        <w:rPr>
          <w:rFonts w:ascii="Times New Roman" w:hAnsi="Times New Roman" w:cs="Times New Roman"/>
          <w:sz w:val="28"/>
          <w:szCs w:val="28"/>
        </w:rPr>
      </w:pPr>
      <w:hyperlink r:id="rId27" w:history="1">
        <w:r w:rsidR="009B3E34" w:rsidRPr="009B3E34">
          <w:rPr>
            <w:rFonts w:ascii="Times New Roman" w:hAnsi="Times New Roman" w:cs="Times New Roman"/>
            <w:color w:val="0000FF"/>
            <w:sz w:val="28"/>
            <w:szCs w:val="28"/>
          </w:rPr>
          <w:t>Справки</w:t>
        </w:r>
      </w:hyperlink>
      <w:r w:rsidR="009B3E34" w:rsidRPr="009B3E34">
        <w:rPr>
          <w:rFonts w:ascii="Times New Roman" w:hAnsi="Times New Roman" w:cs="Times New Roman"/>
          <w:sz w:val="28"/>
          <w:szCs w:val="28"/>
        </w:rPr>
        <w:t xml:space="preserve"> не рекомендуется прошивать и фиксировать скрепкой.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Также рекомендуется обеспечить печать </w:t>
      </w:r>
      <w:hyperlink r:id="rId28"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и ее заверение в течение одного дня. Не рекомендуется осуществлять подмену листов </w:t>
      </w:r>
      <w:hyperlink r:id="rId29"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листами, напечатанными в иной момент времени.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Печатать </w:t>
      </w:r>
      <w:hyperlink r:id="rId30"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рекомендуется только на одной стороне листа.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ТИТУЛЬНЫЙ ЛИСТ</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39. При заполнении титульного </w:t>
      </w:r>
      <w:hyperlink r:id="rId31" w:history="1">
        <w:r w:rsidRPr="009B3E34">
          <w:rPr>
            <w:rFonts w:ascii="Times New Roman" w:hAnsi="Times New Roman" w:cs="Times New Roman"/>
            <w:color w:val="0000FF"/>
            <w:sz w:val="28"/>
            <w:szCs w:val="28"/>
          </w:rPr>
          <w:t>листа</w:t>
        </w:r>
      </w:hyperlink>
      <w:r w:rsidRPr="009B3E34">
        <w:rPr>
          <w:rFonts w:ascii="Times New Roman" w:hAnsi="Times New Roman" w:cs="Times New Roman"/>
          <w:sz w:val="28"/>
          <w:szCs w:val="28"/>
        </w:rPr>
        <w:t xml:space="preserve"> справки рекомендуется обратить внимание на следующее: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32"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дата рождения (год рождения) указывается в соответствии с записью в документе, удостоверяющем личность;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страховой номер индивидуального лицевого счета (СНИЛС) указывается при наличии. При этом в соответствии с Федеральным </w:t>
      </w:r>
      <w:hyperlink r:id="rId33"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9B3E34">
        <w:rPr>
          <w:rFonts w:ascii="Times New Roman" w:hAnsi="Times New Roman" w:cs="Times New Roman"/>
          <w:sz w:val="28"/>
          <w:szCs w:val="28"/>
        </w:rPr>
        <w:t>беззаявительном</w:t>
      </w:r>
      <w:proofErr w:type="spellEnd"/>
      <w:r w:rsidRPr="009B3E34">
        <w:rPr>
          <w:rFonts w:ascii="Times New Roman" w:hAnsi="Times New Roman" w:cs="Times New Roman"/>
          <w:sz w:val="28"/>
          <w:szCs w:val="28"/>
        </w:rPr>
        <w:t xml:space="preserve"> порядке;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 место службы (работы) и замещаемая (занимаемая) должность </w:t>
      </w:r>
      <w:r w:rsidRPr="009B3E34">
        <w:rPr>
          <w:rFonts w:ascii="Times New Roman" w:hAnsi="Times New Roman" w:cs="Times New Roman"/>
          <w:sz w:val="28"/>
          <w:szCs w:val="28"/>
        </w:rPr>
        <w:lastRenderedPageBreak/>
        <w:t xml:space="preserve">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34"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Представление депутатом представительного органа сельского поселения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r:id="rId35"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36" w:history="1">
        <w:r w:rsidRPr="009B3E34">
          <w:rPr>
            <w:rFonts w:ascii="Times New Roman" w:hAnsi="Times New Roman" w:cs="Times New Roman"/>
            <w:color w:val="0000FF"/>
            <w:sz w:val="28"/>
            <w:szCs w:val="28"/>
          </w:rPr>
          <w:t>частью 1 статьи 3</w:t>
        </w:r>
      </w:hyperlink>
      <w:r w:rsidRPr="009B3E34">
        <w:rPr>
          <w:rFonts w:ascii="Times New Roman" w:hAnsi="Times New Roman" w:cs="Times New Roman"/>
          <w:sz w:val="28"/>
          <w:szCs w:val="28"/>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 при наличии на дату представления </w:t>
      </w:r>
      <w:hyperlink r:id="rId37"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нескольких мест работы на титульном листе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заполнении </w:t>
      </w:r>
      <w:hyperlink r:id="rId38"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лицом, только выполняющим работы и (или) оказывающим услуги на основании договоров гражданско-правового характера (</w:t>
      </w:r>
      <w:proofErr w:type="spellStart"/>
      <w:r w:rsidRPr="009B3E34">
        <w:rPr>
          <w:rFonts w:ascii="Times New Roman" w:hAnsi="Times New Roman" w:cs="Times New Roman"/>
          <w:sz w:val="28"/>
          <w:szCs w:val="28"/>
        </w:rPr>
        <w:t>самозанятые</w:t>
      </w:r>
      <w:proofErr w:type="spellEnd"/>
      <w:r w:rsidRPr="009B3E34">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При заполнении </w:t>
      </w:r>
      <w:hyperlink r:id="rId39"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 адрес места регистрации указывается по состоянию на дату представления </w:t>
      </w:r>
      <w:hyperlink r:id="rId40"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1. СВЕДЕНИЯ О ДОХОДАХ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40. При заполнении данного </w:t>
      </w:r>
      <w:hyperlink r:id="rId41" w:history="1">
        <w:r w:rsidRPr="009B3E34">
          <w:rPr>
            <w:rFonts w:ascii="Times New Roman" w:hAnsi="Times New Roman" w:cs="Times New Roman"/>
            <w:color w:val="0000FF"/>
            <w:sz w:val="28"/>
            <w:szCs w:val="28"/>
          </w:rPr>
          <w:t>раздела</w:t>
        </w:r>
      </w:hyperlink>
      <w:r w:rsidRPr="009B3E34">
        <w:rPr>
          <w:rFonts w:ascii="Times New Roman" w:hAnsi="Times New Roman" w:cs="Times New Roman"/>
          <w:sz w:val="28"/>
          <w:szCs w:val="28"/>
        </w:rPr>
        <w:t xml:space="preserve"> справки не следует руководствоваться только содержанием термина "доход", определенным в </w:t>
      </w:r>
      <w:hyperlink r:id="rId42" w:history="1">
        <w:r w:rsidRPr="009B3E34">
          <w:rPr>
            <w:rFonts w:ascii="Times New Roman" w:hAnsi="Times New Roman" w:cs="Times New Roman"/>
            <w:color w:val="0000FF"/>
            <w:sz w:val="28"/>
            <w:szCs w:val="28"/>
          </w:rPr>
          <w:t>статье 41</w:t>
        </w:r>
      </w:hyperlink>
      <w:r w:rsidRPr="009B3E34">
        <w:rPr>
          <w:rFonts w:ascii="Times New Roman" w:hAnsi="Times New Roman" w:cs="Times New Roman"/>
          <w:sz w:val="28"/>
          <w:szCs w:val="28"/>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Доход по основному месту работы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41. В данной </w:t>
      </w:r>
      <w:hyperlink r:id="rId43"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44"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xml:space="preserve">, выдаваемой по месту службы (работы) (графа 5.1 "Общая сумма дохода"). Если по основному месту работы получен доход, который не включен в справку по </w:t>
      </w:r>
      <w:hyperlink r:id="rId45"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он подлежит указанию в иных доходах.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Служащий (работник) может представить пояснения, если его доходы, указанные в </w:t>
      </w:r>
      <w:hyperlink r:id="rId46"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справки и в справке по </w:t>
      </w:r>
      <w:hyperlink r:id="rId47"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xml:space="preserve"> отличаются, и приложить их к справке.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42.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48"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"Иные доходы". При этом в </w:t>
      </w:r>
      <w:hyperlink r:id="rId49"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дохода" указывается предыдущее место работы.</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lastRenderedPageBreak/>
        <w:t>Особенности заполнения данного раздела отдельными категориями лиц</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7" w:name="P221"/>
      <w:bookmarkEnd w:id="7"/>
      <w:r w:rsidRPr="009B3E34">
        <w:rPr>
          <w:rFonts w:ascii="Times New Roman" w:hAnsi="Times New Roman" w:cs="Times New Roman"/>
          <w:sz w:val="28"/>
          <w:szCs w:val="28"/>
        </w:rPr>
        <w:t>43.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50"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51" w:history="1">
        <w:r w:rsidRPr="009B3E34">
          <w:rPr>
            <w:rFonts w:ascii="Times New Roman" w:hAnsi="Times New Roman" w:cs="Times New Roman"/>
            <w:color w:val="0000FF"/>
            <w:sz w:val="28"/>
            <w:szCs w:val="28"/>
          </w:rPr>
          <w:t>статьей 249</w:t>
        </w:r>
      </w:hyperlink>
      <w:r w:rsidRPr="009B3E34">
        <w:rPr>
          <w:rFonts w:ascii="Times New Roman" w:hAnsi="Times New Roman" w:cs="Times New Roman"/>
          <w:sz w:val="28"/>
          <w:szCs w:val="28"/>
        </w:rPr>
        <w:t xml:space="preserve"> Налогового кодекса РФ, которая подлежит отражению в книге учета доходов индивидуального предпринимателя, применяющего ПСН;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44. При заполнении данного </w:t>
      </w:r>
      <w:hyperlink r:id="rId52" w:history="1">
        <w:r w:rsidRPr="009B3E34">
          <w:rPr>
            <w:rFonts w:ascii="Times New Roman" w:hAnsi="Times New Roman" w:cs="Times New Roman"/>
            <w:color w:val="0000FF"/>
            <w:sz w:val="28"/>
            <w:szCs w:val="28"/>
          </w:rPr>
          <w:t>раздела</w:t>
        </w:r>
      </w:hyperlink>
      <w:r w:rsidRPr="009B3E34">
        <w:rPr>
          <w:rFonts w:ascii="Times New Roman" w:hAnsi="Times New Roman" w:cs="Times New Roman"/>
          <w:sz w:val="28"/>
          <w:szCs w:val="28"/>
        </w:rPr>
        <w:t xml:space="preserve"> лицом, замещающим муниципальную должность на непостоянной основе, указывается доход по основному месту работы.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45.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46.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получен в том числе с использованием мобильного приложения "Мой налог".</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lastRenderedPageBreak/>
        <w:t>Доход от педагогической и научной деятельности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47. В данной </w:t>
      </w:r>
      <w:hyperlink r:id="rId53"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сумма дохода от педагогической деятельности (сумма дохода, содержащаяся в справке по </w:t>
      </w:r>
      <w:hyperlink r:id="rId54"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48.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55"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"Доход по основному месту работы", а не в </w:t>
      </w:r>
      <w:hyperlink r:id="rId56"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"Доход от педагогической и научной деятельности".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Доход от иной творческой деятельности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49. В данной </w:t>
      </w:r>
      <w:hyperlink r:id="rId57"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50. Подлежат указанию в </w:t>
      </w:r>
      <w:hyperlink r:id="rId58" w:history="1">
        <w:r w:rsidRPr="009B3E34">
          <w:rPr>
            <w:rFonts w:ascii="Times New Roman" w:hAnsi="Times New Roman" w:cs="Times New Roman"/>
            <w:color w:val="0000FF"/>
            <w:sz w:val="28"/>
            <w:szCs w:val="28"/>
          </w:rPr>
          <w:t>строках 2</w:t>
        </w:r>
      </w:hyperlink>
      <w:r w:rsidRPr="009B3E34">
        <w:rPr>
          <w:rFonts w:ascii="Times New Roman" w:hAnsi="Times New Roman" w:cs="Times New Roman"/>
          <w:sz w:val="28"/>
          <w:szCs w:val="28"/>
        </w:rPr>
        <w:t xml:space="preserve">, </w:t>
      </w:r>
      <w:hyperlink r:id="rId59" w:history="1">
        <w:r w:rsidRPr="009B3E34">
          <w:rPr>
            <w:rFonts w:ascii="Times New Roman" w:hAnsi="Times New Roman" w:cs="Times New Roman"/>
            <w:color w:val="0000FF"/>
            <w:sz w:val="28"/>
            <w:szCs w:val="28"/>
          </w:rPr>
          <w:t>3</w:t>
        </w:r>
      </w:hyperlink>
      <w:r w:rsidRPr="009B3E34">
        <w:rPr>
          <w:rFonts w:ascii="Times New Roman" w:hAnsi="Times New Roman" w:cs="Times New Roman"/>
          <w:sz w:val="28"/>
          <w:szCs w:val="28"/>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Доход от вкладов в банках и иных кредитных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51. В данной </w:t>
      </w:r>
      <w:hyperlink r:id="rId60"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52. Сведения о наличии соответствующих банковских счетов и вкладов указываются в </w:t>
      </w:r>
      <w:hyperlink r:id="rId61" w:history="1">
        <w:r w:rsidRPr="009B3E34">
          <w:rPr>
            <w:rFonts w:ascii="Times New Roman" w:hAnsi="Times New Roman" w:cs="Times New Roman"/>
            <w:color w:val="0000FF"/>
            <w:sz w:val="28"/>
            <w:szCs w:val="28"/>
          </w:rPr>
          <w:t>разделе 4</w:t>
        </w:r>
      </w:hyperlink>
      <w:r w:rsidRPr="009B3E34">
        <w:rPr>
          <w:rFonts w:ascii="Times New Roman" w:hAnsi="Times New Roman" w:cs="Times New Roman"/>
          <w:sz w:val="28"/>
          <w:szCs w:val="28"/>
        </w:rPr>
        <w:t xml:space="preserve"> справки "Сведения о счетах в банках и иных кредитных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53. Доход, полученный в иностранной валюте, указывается в рублях по курсу Банка России на дату получения дохода.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54.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55.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https://www.cbr.ru/currency_base/daily/.</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56. Не рекомендуется проводить какие-либо самостоятельные расчеты, поскольку вероятно возникновение различного рода ошибок.</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62"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счет закрыт, кредитная организация может отказать в предоставлении информации, касающейся такого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Доход от ценных бумаг и долей участия в коммерческих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59. В данной </w:t>
      </w:r>
      <w:hyperlink r:id="rId63"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выплаченный купонный доход по облигациям;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w:t>
      </w:r>
      <w:r w:rsidRPr="009B3E34">
        <w:rPr>
          <w:rFonts w:ascii="Times New Roman" w:hAnsi="Times New Roman" w:cs="Times New Roman"/>
          <w:sz w:val="28"/>
          <w:szCs w:val="28"/>
        </w:rPr>
        <w:lastRenderedPageBreak/>
        <w:t xml:space="preserve">определяемого как доходы от операций за вычетом соответствующих расходов на их приобретение.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64" w:history="1">
        <w:r w:rsidRPr="009B3E34">
          <w:rPr>
            <w:rFonts w:ascii="Times New Roman" w:hAnsi="Times New Roman" w:cs="Times New Roman"/>
            <w:color w:val="0000FF"/>
            <w:sz w:val="28"/>
            <w:szCs w:val="28"/>
          </w:rPr>
          <w:t>разделе 5</w:t>
        </w:r>
      </w:hyperlink>
      <w:r w:rsidRPr="009B3E34">
        <w:rPr>
          <w:rFonts w:ascii="Times New Roman" w:hAnsi="Times New Roman" w:cs="Times New Roman"/>
          <w:sz w:val="28"/>
          <w:szCs w:val="28"/>
        </w:rPr>
        <w:t xml:space="preserve"> справки "Сведения о ценных бумагах" (в случае если по состоянию на отчетную дату служащий (работник), член его семьи обладал такими бумагами).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Иные доходы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60. В данной </w:t>
      </w:r>
      <w:hyperlink r:id="rId65"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указываются доходы, которые не были отражены в </w:t>
      </w:r>
      <w:hyperlink r:id="rId66" w:history="1">
        <w:r w:rsidRPr="009B3E34">
          <w:rPr>
            <w:rFonts w:ascii="Times New Roman" w:hAnsi="Times New Roman" w:cs="Times New Roman"/>
            <w:color w:val="0000FF"/>
            <w:sz w:val="28"/>
            <w:szCs w:val="28"/>
          </w:rPr>
          <w:t>строках 1</w:t>
        </w:r>
      </w:hyperlink>
      <w:r w:rsidRPr="009B3E34">
        <w:rPr>
          <w:rFonts w:ascii="Times New Roman" w:hAnsi="Times New Roman" w:cs="Times New Roman"/>
          <w:sz w:val="28"/>
          <w:szCs w:val="28"/>
        </w:rPr>
        <w:t xml:space="preserve"> - </w:t>
      </w:r>
      <w:hyperlink r:id="rId67" w:history="1">
        <w:r w:rsidRPr="009B3E34">
          <w:rPr>
            <w:rFonts w:ascii="Times New Roman" w:hAnsi="Times New Roman" w:cs="Times New Roman"/>
            <w:color w:val="0000FF"/>
            <w:sz w:val="28"/>
            <w:szCs w:val="28"/>
          </w:rPr>
          <w:t>5</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 например, в </w:t>
      </w:r>
      <w:hyperlink r:id="rId68"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иные доходы могут быть указаны: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государственная и негосударственная пенсии (при этом разные виды пенсий (по возрасту и пенсия военнослужащего) не следует суммировать);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69"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выдаваемую по месту службы (работы).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w:t>
      </w:r>
      <w:hyperlink r:id="rId70" w:history="1">
        <w:r w:rsidRPr="009B3E34">
          <w:rPr>
            <w:rFonts w:ascii="Times New Roman" w:hAnsi="Times New Roman" w:cs="Times New Roman"/>
            <w:color w:val="0000FF"/>
            <w:sz w:val="28"/>
            <w:szCs w:val="28"/>
          </w:rPr>
          <w:t>статья 3</w:t>
        </w:r>
      </w:hyperlink>
      <w:r w:rsidRPr="009B3E34">
        <w:rPr>
          <w:rFonts w:ascii="Times New Roman" w:hAnsi="Times New Roman" w:cs="Times New Roman"/>
          <w:sz w:val="28"/>
          <w:szCs w:val="28"/>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54" w:history="1">
        <w:r w:rsidRPr="009B3E34">
          <w:rPr>
            <w:rFonts w:ascii="Times New Roman" w:hAnsi="Times New Roman" w:cs="Times New Roman"/>
            <w:color w:val="0000FF"/>
            <w:sz w:val="28"/>
            <w:szCs w:val="28"/>
          </w:rPr>
          <w:t>пунктом 30</w:t>
        </w:r>
      </w:hyperlink>
      <w:r w:rsidRPr="009B3E34">
        <w:rPr>
          <w:rFonts w:ascii="Times New Roman" w:hAnsi="Times New Roman" w:cs="Times New Roman"/>
          <w:sz w:val="28"/>
          <w:szCs w:val="28"/>
        </w:rPr>
        <w:t xml:space="preserve"> Методических рекомендаций),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71"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"Иные доходы" раздела 1 справки и в </w:t>
      </w:r>
      <w:hyperlink r:id="rId72" w:history="1">
        <w:r w:rsidRPr="009B3E34">
          <w:rPr>
            <w:rFonts w:ascii="Times New Roman" w:hAnsi="Times New Roman" w:cs="Times New Roman"/>
            <w:color w:val="0000FF"/>
            <w:sz w:val="28"/>
            <w:szCs w:val="28"/>
          </w:rPr>
          <w:t>разделе 4</w:t>
        </w:r>
      </w:hyperlink>
      <w:r w:rsidRPr="009B3E34">
        <w:rPr>
          <w:rFonts w:ascii="Times New Roman" w:hAnsi="Times New Roman" w:cs="Times New Roman"/>
          <w:sz w:val="28"/>
          <w:szCs w:val="28"/>
        </w:rPr>
        <w:t xml:space="preserve"> "Сведения о счетах в банках и иных кредитных организациях"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стипендия;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9B3E34">
        <w:rPr>
          <w:rFonts w:ascii="Times New Roman" w:hAnsi="Times New Roman" w:cs="Times New Roman"/>
          <w:sz w:val="28"/>
          <w:szCs w:val="28"/>
        </w:rPr>
        <w:t>накопительно</w:t>
      </w:r>
      <w:proofErr w:type="spellEnd"/>
      <w:r w:rsidRPr="009B3E34">
        <w:rPr>
          <w:rFonts w:ascii="Times New Roman" w:hAnsi="Times New Roman" w:cs="Times New Roman"/>
          <w:sz w:val="28"/>
          <w:szCs w:val="28"/>
        </w:rPr>
        <w:t xml:space="preserve">-ипотечной системы жилищного обеспечения военнослужащих (данный </w:t>
      </w:r>
      <w:proofErr w:type="spellStart"/>
      <w:r w:rsidRPr="009B3E34">
        <w:rPr>
          <w:rFonts w:ascii="Times New Roman" w:hAnsi="Times New Roman" w:cs="Times New Roman"/>
          <w:sz w:val="28"/>
          <w:szCs w:val="28"/>
        </w:rPr>
        <w:t>займ</w:t>
      </w:r>
      <w:proofErr w:type="spellEnd"/>
      <w:r w:rsidRPr="009B3E34">
        <w:rPr>
          <w:rFonts w:ascii="Times New Roman" w:hAnsi="Times New Roman" w:cs="Times New Roman"/>
          <w:sz w:val="28"/>
          <w:szCs w:val="28"/>
        </w:rPr>
        <w:t xml:space="preserve"> не подлежит возврату и указывается в </w:t>
      </w:r>
      <w:hyperlink r:id="rId73"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9B3E34">
        <w:rPr>
          <w:rFonts w:ascii="Times New Roman" w:hAnsi="Times New Roman" w:cs="Times New Roman"/>
          <w:sz w:val="28"/>
          <w:szCs w:val="28"/>
        </w:rPr>
        <w:t>займ</w:t>
      </w:r>
      <w:proofErr w:type="spellEnd"/>
      <w:r w:rsidRPr="009B3E34">
        <w:rPr>
          <w:rFonts w:ascii="Times New Roman" w:hAnsi="Times New Roman" w:cs="Times New Roman"/>
          <w:sz w:val="28"/>
          <w:szCs w:val="28"/>
        </w:rPr>
        <w:t xml:space="preserve"> подлежит возврату и указывается в </w:t>
      </w:r>
      <w:hyperlink r:id="rId74" w:history="1">
        <w:r w:rsidRPr="009B3E34">
          <w:rPr>
            <w:rFonts w:ascii="Times New Roman" w:hAnsi="Times New Roman" w:cs="Times New Roman"/>
            <w:color w:val="0000FF"/>
            <w:sz w:val="28"/>
            <w:szCs w:val="28"/>
          </w:rPr>
          <w:t>подразделе 6.2 раздела 6</w:t>
        </w:r>
      </w:hyperlink>
      <w:r w:rsidRPr="009B3E34">
        <w:rPr>
          <w:rFonts w:ascii="Times New Roman" w:hAnsi="Times New Roman" w:cs="Times New Roman"/>
          <w:sz w:val="28"/>
          <w:szCs w:val="28"/>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w:t>
      </w:r>
      <w:r w:rsidRPr="009B3E34">
        <w:rPr>
          <w:rFonts w:ascii="Times New Roman" w:hAnsi="Times New Roman" w:cs="Times New Roman"/>
          <w:sz w:val="28"/>
          <w:szCs w:val="28"/>
        </w:rPr>
        <w:lastRenderedPageBreak/>
        <w:t xml:space="preserve">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75"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"Иные доходы");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10)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 денежные средства, полученные в виде процентов при погашении сберегательных сертификатов, если они не указаны в </w:t>
      </w:r>
      <w:hyperlink r:id="rId76"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"Доход от ценных бумаг и долей участия в коммерческих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 вознаграждения по гражданско-правовым договорам, если данный доход не указан в </w:t>
      </w:r>
      <w:hyperlink r:id="rId77" w:history="1">
        <w:r w:rsidRPr="009B3E34">
          <w:rPr>
            <w:rFonts w:ascii="Times New Roman" w:hAnsi="Times New Roman" w:cs="Times New Roman"/>
            <w:color w:val="0000FF"/>
            <w:sz w:val="28"/>
            <w:szCs w:val="28"/>
          </w:rPr>
          <w:t>строке 2</w:t>
        </w:r>
      </w:hyperlink>
      <w:r w:rsidRPr="009B3E34">
        <w:rPr>
          <w:rFonts w:ascii="Times New Roman" w:hAnsi="Times New Roman" w:cs="Times New Roman"/>
          <w:sz w:val="28"/>
          <w:szCs w:val="28"/>
        </w:rPr>
        <w:t xml:space="preserve"> настоящего раздела справки. При этом рекомендуется указать наименование и адрес места нахождения организации, от которой был получен доход;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13)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w:t>
      </w:r>
      <w:hyperlink r:id="rId78"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"Иное недвижимое имущество");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14) проценты по долговым обязательствам;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15) денежные средства, полученные в порядке дарения или наследования;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 возмещение вреда, причиненного увечьем или иным повреждением здоровья;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17) выплаты, связанные с гибелью (смертью), выплаченные наследникам;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18) выплаты денежных сумм, осуществленные на основании договоров страхования. При этом в отношении договоров страхования, поименованных в </w:t>
      </w:r>
      <w:hyperlink w:anchor="P607" w:history="1">
        <w:r w:rsidRPr="009B3E34">
          <w:rPr>
            <w:rFonts w:ascii="Times New Roman" w:hAnsi="Times New Roman" w:cs="Times New Roman"/>
            <w:color w:val="0000FF"/>
            <w:sz w:val="28"/>
            <w:szCs w:val="28"/>
          </w:rPr>
          <w:t>подпункте 3 пункта 163</w:t>
        </w:r>
      </w:hyperlink>
      <w:r w:rsidRPr="009B3E34">
        <w:rPr>
          <w:rFonts w:ascii="Times New Roman" w:hAnsi="Times New Roman" w:cs="Times New Roman"/>
          <w:sz w:val="28"/>
          <w:szCs w:val="28"/>
        </w:rPr>
        <w:t xml:space="preserve"> настоящих Методических рекомендаций, доходом является положительный результат (разница между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79"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xml:space="preserve"> по месту службы (работы) и не отражены в строке "Доход по основному месту работы";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80" w:history="1">
        <w:r w:rsidRPr="009B3E34">
          <w:rPr>
            <w:rFonts w:ascii="Times New Roman" w:hAnsi="Times New Roman" w:cs="Times New Roman"/>
            <w:color w:val="0000FF"/>
            <w:sz w:val="28"/>
            <w:szCs w:val="28"/>
          </w:rPr>
          <w:t>разделе 4</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22)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23)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24) выплаты членам профсоюзных организаций, полученные от данных профсоюзных организаций;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25)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81" w:history="1">
        <w:r w:rsidRPr="009B3E34">
          <w:rPr>
            <w:rFonts w:ascii="Times New Roman" w:hAnsi="Times New Roman" w:cs="Times New Roman"/>
            <w:color w:val="0000FF"/>
            <w:sz w:val="28"/>
            <w:szCs w:val="28"/>
          </w:rPr>
          <w:t>строке 2 раздела 1</w:t>
        </w:r>
      </w:hyperlink>
      <w:r w:rsidRPr="009B3E34">
        <w:rPr>
          <w:rFonts w:ascii="Times New Roman" w:hAnsi="Times New Roman" w:cs="Times New Roman"/>
          <w:sz w:val="28"/>
          <w:szCs w:val="28"/>
        </w:rPr>
        <w:t xml:space="preserve"> справки, результаты иной творческой деятельности - в </w:t>
      </w:r>
      <w:hyperlink r:id="rId82" w:history="1">
        <w:r w:rsidRPr="009B3E34">
          <w:rPr>
            <w:rFonts w:ascii="Times New Roman" w:hAnsi="Times New Roman" w:cs="Times New Roman"/>
            <w:color w:val="0000FF"/>
            <w:sz w:val="28"/>
            <w:szCs w:val="28"/>
          </w:rPr>
          <w:t>строке 3</w:t>
        </w:r>
      </w:hyperlink>
      <w:r w:rsidRPr="009B3E34">
        <w:rPr>
          <w:rFonts w:ascii="Times New Roman" w:hAnsi="Times New Roman" w:cs="Times New Roman"/>
          <w:sz w:val="28"/>
          <w:szCs w:val="28"/>
        </w:rPr>
        <w:t xml:space="preserve"> указанного раздела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26) вознаграждение, полученное при осуществлении опеки или попечительства на возмездной основе;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27) доход, полученный индивидуальным предпринимателем (указывается согласно бухгалтерской (финансовой) отчетности или в соответствии с </w:t>
      </w:r>
      <w:hyperlink w:anchor="P221" w:history="1">
        <w:r w:rsidRPr="009B3E34">
          <w:rPr>
            <w:rFonts w:ascii="Times New Roman" w:hAnsi="Times New Roman" w:cs="Times New Roman"/>
            <w:color w:val="0000FF"/>
            <w:sz w:val="28"/>
            <w:szCs w:val="28"/>
          </w:rPr>
          <w:t>пунктом 43</w:t>
        </w:r>
      </w:hyperlink>
      <w:r w:rsidRPr="009B3E34">
        <w:rPr>
          <w:rFonts w:ascii="Times New Roman" w:hAnsi="Times New Roman" w:cs="Times New Roman"/>
          <w:sz w:val="28"/>
          <w:szCs w:val="28"/>
        </w:rPr>
        <w:t xml:space="preserve"> настоящих Методических рекомендаций);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83"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полученную по основному месту службы (работы);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29) денежные средства, полученные в качестве оплаты услуг или товаров, в том числе в качестве авансового платежа;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31)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54" w:history="1">
        <w:r w:rsidRPr="009B3E34">
          <w:rPr>
            <w:rFonts w:ascii="Times New Roman" w:hAnsi="Times New Roman" w:cs="Times New Roman"/>
            <w:color w:val="0000FF"/>
            <w:sz w:val="28"/>
            <w:szCs w:val="28"/>
          </w:rPr>
          <w:t>пунктом 30</w:t>
        </w:r>
      </w:hyperlink>
      <w:r w:rsidRPr="009B3E34">
        <w:rPr>
          <w:rFonts w:ascii="Times New Roman" w:hAnsi="Times New Roman" w:cs="Times New Roman"/>
          <w:sz w:val="28"/>
          <w:szCs w:val="28"/>
        </w:rPr>
        <w:t xml:space="preserve"> Методических рекомендаций) и третьих лиц на невозвратной основе;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32) доход, полученный по договорам переуступки прав требования на строящиеся объекты недвижимости;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33)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34) выплаченная ликвидационная стоимость ценных бумаг при ликвидации коммерческой организации;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35)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36) иные аналогичные выплаты.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61. Также подлежат отражению в строке "Иные доходы", например, следующие выплаты: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ежемесячная денежная выплата на ребенка в возрасте от трех до семи лет включительно в соответствии с </w:t>
      </w:r>
      <w:hyperlink r:id="rId84"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20 марта 2020 г. N 199;</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ежемесячная выплата в целях обеспечения социальной поддержки семей, имеющих детей, в соответствии с </w:t>
      </w:r>
      <w:hyperlink r:id="rId85"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7 апреля 2020 г. N 249;</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3) субсидия, предоставленная в соответствии с </w:t>
      </w:r>
      <w:hyperlink r:id="rId86" w:history="1">
        <w:r w:rsidRPr="009B3E34">
          <w:rPr>
            <w:rFonts w:ascii="Times New Roman" w:hAnsi="Times New Roman" w:cs="Times New Roman"/>
            <w:color w:val="0000FF"/>
            <w:sz w:val="28"/>
            <w:szCs w:val="28"/>
          </w:rPr>
          <w:t>постановлением</w:t>
        </w:r>
      </w:hyperlink>
      <w:r w:rsidRPr="009B3E34">
        <w:rPr>
          <w:rFonts w:ascii="Times New Roman" w:hAnsi="Times New Roman" w:cs="Times New Roman"/>
          <w:sz w:val="28"/>
          <w:szCs w:val="28"/>
        </w:rPr>
        <w:t xml:space="preserve"> Правительства Российской Федерации от 29 мая 2020 г. N 783 физическим лицам, в том числе индивидуальным предпринимателям, применявшим в 2019 году специальный налоговый режим "Налог на профессиональный доход", в условиях ухудшения ситуации в результате распространения новой </w:t>
      </w:r>
      <w:proofErr w:type="spellStart"/>
      <w:r w:rsidRPr="009B3E34">
        <w:rPr>
          <w:rFonts w:ascii="Times New Roman" w:hAnsi="Times New Roman" w:cs="Times New Roman"/>
          <w:sz w:val="28"/>
          <w:szCs w:val="28"/>
        </w:rPr>
        <w:t>коронавирусной</w:t>
      </w:r>
      <w:proofErr w:type="spellEnd"/>
      <w:r w:rsidRPr="009B3E34">
        <w:rPr>
          <w:rFonts w:ascii="Times New Roman" w:hAnsi="Times New Roman" w:cs="Times New Roman"/>
          <w:sz w:val="28"/>
          <w:szCs w:val="28"/>
        </w:rPr>
        <w:t xml:space="preserve"> инфекции;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 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 в соответствии с </w:t>
      </w:r>
      <w:hyperlink r:id="rId87"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23 июня 2020 г. N 412;</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 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 в соответствии с </w:t>
      </w:r>
      <w:hyperlink r:id="rId88"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17 декабря 2020 г. N 797.</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62. Формой </w:t>
      </w:r>
      <w:hyperlink r:id="rId89"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63. С учетом целей антикоррупционного законодательства в </w:t>
      </w:r>
      <w:hyperlink r:id="rId90" w:history="1">
        <w:r w:rsidRPr="009B3E34">
          <w:rPr>
            <w:rFonts w:ascii="Times New Roman" w:hAnsi="Times New Roman" w:cs="Times New Roman"/>
            <w:color w:val="0000FF"/>
            <w:sz w:val="28"/>
            <w:szCs w:val="28"/>
          </w:rPr>
          <w:t>строке 6</w:t>
        </w:r>
      </w:hyperlink>
      <w:r w:rsidRPr="009B3E34">
        <w:rPr>
          <w:rFonts w:ascii="Times New Roman" w:hAnsi="Times New Roman" w:cs="Times New Roman"/>
          <w:sz w:val="28"/>
          <w:szCs w:val="28"/>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со служебными командировками за счет средств работодателя;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с приобретением проездных документов для исполнения служебных (должностных) обязанностей;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с оплатой коммунальных и иных услуг, наймом жилого помещения;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7) с внесением родительской платы за посещение дошкольного образовательного учреждения;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64. Также не указываются сведения о денежных средствах, полученных: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в виде социального, имущественного, инвестиционного налогового вычета;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от продажи различного вида подарочных сертификатов (карт), выпущенных предприятиями торговли;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sidRPr="009B3E34">
        <w:rPr>
          <w:rFonts w:ascii="Times New Roman" w:hAnsi="Times New Roman" w:cs="Times New Roman"/>
          <w:sz w:val="28"/>
          <w:szCs w:val="28"/>
        </w:rPr>
        <w:t>кешбэк</w:t>
      </w:r>
      <w:proofErr w:type="spellEnd"/>
      <w:r w:rsidRPr="009B3E34">
        <w:rPr>
          <w:rFonts w:ascii="Times New Roman" w:hAnsi="Times New Roman" w:cs="Times New Roman"/>
          <w:sz w:val="28"/>
          <w:szCs w:val="28"/>
        </w:rPr>
        <w:t xml:space="preserve"> сервис");</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 в виде материальной выгоды, предусмотренной </w:t>
      </w:r>
      <w:hyperlink r:id="rId91" w:history="1">
        <w:r w:rsidRPr="009B3E34">
          <w:rPr>
            <w:rFonts w:ascii="Times New Roman" w:hAnsi="Times New Roman" w:cs="Times New Roman"/>
            <w:color w:val="0000FF"/>
            <w:sz w:val="28"/>
            <w:szCs w:val="28"/>
          </w:rPr>
          <w:t>статьей 212</w:t>
        </w:r>
      </w:hyperlink>
      <w:r w:rsidRPr="009B3E34">
        <w:rPr>
          <w:rFonts w:ascii="Times New Roman" w:hAnsi="Times New Roman" w:cs="Times New Roman"/>
          <w:sz w:val="28"/>
          <w:szCs w:val="28"/>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 в качестве возврата налога на добавленную стоимость, уплаченного при совершении покупок за границей, по чекам </w:t>
      </w:r>
      <w:proofErr w:type="spellStart"/>
      <w:r w:rsidRPr="009B3E34">
        <w:rPr>
          <w:rFonts w:ascii="Times New Roman" w:hAnsi="Times New Roman" w:cs="Times New Roman"/>
          <w:sz w:val="28"/>
          <w:szCs w:val="28"/>
        </w:rPr>
        <w:t>Tax-free</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в качестве вознаграждения донорам за сданную кровь, ее компонентов (и иную помощь);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92" w:history="1">
        <w:r w:rsidRPr="009B3E34">
          <w:rPr>
            <w:rFonts w:ascii="Times New Roman" w:hAnsi="Times New Roman" w:cs="Times New Roman"/>
            <w:color w:val="0000FF"/>
            <w:sz w:val="28"/>
            <w:szCs w:val="28"/>
          </w:rPr>
          <w:t>подразделе 6.2 раздела 6</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r:id="rId93" w:history="1">
        <w:r w:rsidRPr="009B3E34">
          <w:rPr>
            <w:rFonts w:ascii="Times New Roman" w:hAnsi="Times New Roman" w:cs="Times New Roman"/>
            <w:color w:val="0000FF"/>
            <w:sz w:val="28"/>
            <w:szCs w:val="28"/>
          </w:rPr>
          <w:t>пунктом 30</w:t>
        </w:r>
      </w:hyperlink>
      <w:r w:rsidRPr="009B3E34">
        <w:rPr>
          <w:rFonts w:ascii="Times New Roman" w:hAnsi="Times New Roman" w:cs="Times New Roman"/>
          <w:sz w:val="28"/>
          <w:szCs w:val="28"/>
        </w:rPr>
        <w:t xml:space="preserve"> Методических рекомендаций);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11) в связи с возвратом денежных средств по несостоявшемуся договору купли-продажи;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 в качестве возврата займа, денежных средств за купленные товары, а </w:t>
      </w:r>
      <w:r w:rsidRPr="009B3E34">
        <w:rPr>
          <w:rFonts w:ascii="Times New Roman" w:hAnsi="Times New Roman" w:cs="Times New Roman"/>
          <w:sz w:val="28"/>
          <w:szCs w:val="28"/>
        </w:rPr>
        <w:lastRenderedPageBreak/>
        <w:t>также в качестве возврата денежных средств за оплаченные за третьих лиц товары, работы и услуги, если факт такой оплаты может быть подтвержден;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 на специальный избирательный счет в соответствии с Федеральным </w:t>
      </w:r>
      <w:hyperlink r:id="rId94"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12 июня 2002 г. N 67-ФЗ "Об основных гарантиях избирательных прав и права на участие в референдуме граждан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65. Дополнительный "налоговый капитал" ("бонус") в размере одного МРОТ (12 130 руб.), предоставленный физическим лицам, в том числе индивидуальным предпринимателям, применявшим в 2019 году специальный налоговый режим "Налог на профессиональный доход", не подлежит отражению в </w:t>
      </w:r>
      <w:hyperlink r:id="rId95"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66.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2. СВЕДЕНИЯ О РАСХОДАХ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bookmarkStart w:id="8" w:name="P335"/>
      <w:bookmarkEnd w:id="8"/>
      <w:r w:rsidRPr="009B3E34">
        <w:rPr>
          <w:rFonts w:ascii="Times New Roman" w:hAnsi="Times New Roman" w:cs="Times New Roman"/>
          <w:sz w:val="28"/>
          <w:szCs w:val="28"/>
        </w:rPr>
        <w:t xml:space="preserve">67. Данный </w:t>
      </w:r>
      <w:hyperlink r:id="rId96"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2021 году сообщаются сведения о расходах по сделкам, совершенным в 2020 году.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97"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заполняется в справках обоих лиц (аналогично в отношении несовершеннолетних детей). При этом в </w:t>
      </w:r>
      <w:hyperlink r:id="rId98"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"Сумма сделки" применимых справок рекомендуется указывать полную стоимость.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68. Данный </w:t>
      </w:r>
      <w:hyperlink r:id="rId99"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справки также подлежит заполнению при наличии обстоятельств, перечисленных в </w:t>
      </w:r>
      <w:hyperlink w:anchor="P335" w:history="1">
        <w:r w:rsidRPr="009B3E34">
          <w:rPr>
            <w:rFonts w:ascii="Times New Roman" w:hAnsi="Times New Roman" w:cs="Times New Roman"/>
            <w:color w:val="0000FF"/>
            <w:sz w:val="28"/>
            <w:szCs w:val="28"/>
          </w:rPr>
          <w:t>пункте 67</w:t>
        </w:r>
      </w:hyperlink>
      <w:r w:rsidRPr="009B3E34">
        <w:rPr>
          <w:rFonts w:ascii="Times New Roman" w:hAnsi="Times New Roman" w:cs="Times New Roman"/>
          <w:sz w:val="28"/>
          <w:szCs w:val="28"/>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69. Граждане, поступающие на службу (работу), </w:t>
      </w:r>
      <w:hyperlink r:id="rId100"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"Сведения о расходах" не заполняют.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01"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"Сведения о расходах".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70. Заполнение данного </w:t>
      </w:r>
      <w:hyperlink r:id="rId102" w:history="1">
        <w:r w:rsidRPr="009B3E34">
          <w:rPr>
            <w:rFonts w:ascii="Times New Roman" w:hAnsi="Times New Roman" w:cs="Times New Roman"/>
            <w:color w:val="0000FF"/>
            <w:sz w:val="28"/>
            <w:szCs w:val="28"/>
          </w:rPr>
          <w:t>раздела</w:t>
        </w:r>
      </w:hyperlink>
      <w:r w:rsidRPr="009B3E34">
        <w:rPr>
          <w:rFonts w:ascii="Times New Roman" w:hAnsi="Times New Roman" w:cs="Times New Roman"/>
          <w:sz w:val="28"/>
          <w:szCs w:val="28"/>
        </w:rPr>
        <w:t xml:space="preserve"> при отсутствии указанных в </w:t>
      </w:r>
      <w:hyperlink w:anchor="P335" w:history="1">
        <w:r w:rsidRPr="009B3E34">
          <w:rPr>
            <w:rFonts w:ascii="Times New Roman" w:hAnsi="Times New Roman" w:cs="Times New Roman"/>
            <w:color w:val="0000FF"/>
            <w:sz w:val="28"/>
            <w:szCs w:val="28"/>
          </w:rPr>
          <w:t>пункте 67</w:t>
        </w:r>
      </w:hyperlink>
      <w:r w:rsidRPr="009B3E34">
        <w:rPr>
          <w:rFonts w:ascii="Times New Roman" w:hAnsi="Times New Roman" w:cs="Times New Roman"/>
          <w:sz w:val="28"/>
          <w:szCs w:val="28"/>
        </w:rPr>
        <w:t xml:space="preserve"> настоящих Методических рекомендаций оснований не является нарушением.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71.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2020 году, суммируются доходы служащего (работника) и его супруги (супруга), полученные в 2017, 2018 и 2019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72. Для цели реализации </w:t>
      </w:r>
      <w:hyperlink w:anchor="P335" w:history="1">
        <w:r w:rsidRPr="009B3E34">
          <w:rPr>
            <w:rFonts w:ascii="Times New Roman" w:hAnsi="Times New Roman" w:cs="Times New Roman"/>
            <w:color w:val="0000FF"/>
            <w:sz w:val="28"/>
            <w:szCs w:val="28"/>
          </w:rPr>
          <w:t>пункта 67</w:t>
        </w:r>
      </w:hyperlink>
      <w:r w:rsidRPr="009B3E34">
        <w:rPr>
          <w:rFonts w:ascii="Times New Roman" w:hAnsi="Times New Roman" w:cs="Times New Roman"/>
          <w:sz w:val="28"/>
          <w:szCs w:val="28"/>
        </w:rP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03"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"Сведения о расходах".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73.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9B3E34">
        <w:rPr>
          <w:rFonts w:ascii="Times New Roman" w:hAnsi="Times New Roman" w:cs="Times New Roman"/>
          <w:sz w:val="28"/>
          <w:szCs w:val="28"/>
        </w:rPr>
        <w:t>накопительно</w:t>
      </w:r>
      <w:proofErr w:type="spellEnd"/>
      <w:r w:rsidRPr="009B3E34">
        <w:rPr>
          <w:rFonts w:ascii="Times New Roman" w:hAnsi="Times New Roman" w:cs="Times New Roman"/>
          <w:sz w:val="28"/>
          <w:szCs w:val="28"/>
        </w:rPr>
        <w:t xml:space="preserve">-ипотечной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w:t>
      </w:r>
      <w:r w:rsidRPr="009B3E34">
        <w:rPr>
          <w:rFonts w:ascii="Times New Roman" w:hAnsi="Times New Roman" w:cs="Times New Roman"/>
          <w:sz w:val="28"/>
          <w:szCs w:val="28"/>
        </w:rPr>
        <w:lastRenderedPageBreak/>
        <w:t>(супруга) за три последних года, предшествующих совершению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74. Данный </w:t>
      </w:r>
      <w:hyperlink r:id="rId104"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не заполняется в следующих случаях: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05"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3 декабря 2012 г. N 230-ФЗ "О контроле за соответствием расходов лиц, замещающих государственные должности, и иных лиц их доходам");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w:t>
      </w:r>
      <w:hyperlink r:id="rId106"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75. При заполнении </w:t>
      </w:r>
      <w:hyperlink r:id="rId107" w:history="1">
        <w:r w:rsidRPr="009B3E34">
          <w:rPr>
            <w:rFonts w:ascii="Times New Roman" w:hAnsi="Times New Roman" w:cs="Times New Roman"/>
            <w:color w:val="0000FF"/>
            <w:sz w:val="28"/>
            <w:szCs w:val="28"/>
          </w:rPr>
          <w:t>графы</w:t>
        </w:r>
      </w:hyperlink>
      <w:r w:rsidRPr="009B3E34">
        <w:rPr>
          <w:rFonts w:ascii="Times New Roman" w:hAnsi="Times New Roman" w:cs="Times New Roman"/>
          <w:sz w:val="28"/>
          <w:szCs w:val="28"/>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76. При заполнении </w:t>
      </w:r>
      <w:hyperlink r:id="rId108" w:history="1">
        <w:r w:rsidRPr="009B3E34">
          <w:rPr>
            <w:rFonts w:ascii="Times New Roman" w:hAnsi="Times New Roman" w:cs="Times New Roman"/>
            <w:color w:val="0000FF"/>
            <w:sz w:val="28"/>
            <w:szCs w:val="28"/>
          </w:rPr>
          <w:t>графы</w:t>
        </w:r>
      </w:hyperlink>
      <w:r w:rsidRPr="009B3E34">
        <w:rPr>
          <w:rFonts w:ascii="Times New Roman" w:hAnsi="Times New Roman" w:cs="Times New Roman"/>
          <w:sz w:val="28"/>
          <w:szCs w:val="28"/>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77.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78.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w:t>
      </w:r>
      <w:r w:rsidRPr="009B3E34">
        <w:rPr>
          <w:rFonts w:ascii="Times New Roman" w:hAnsi="Times New Roman" w:cs="Times New Roman"/>
          <w:sz w:val="28"/>
          <w:szCs w:val="28"/>
        </w:rPr>
        <w:lastRenderedPageBreak/>
        <w:t>заключен договор ипотеки, и реквизиты такого договора.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79. В </w:t>
      </w:r>
      <w:hyperlink r:id="rId109"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80. Особенности заполнения </w:t>
      </w:r>
      <w:hyperlink r:id="rId110" w:history="1">
        <w:r w:rsidRPr="009B3E34">
          <w:rPr>
            <w:rFonts w:ascii="Times New Roman" w:hAnsi="Times New Roman" w:cs="Times New Roman"/>
            <w:color w:val="0000FF"/>
            <w:sz w:val="28"/>
            <w:szCs w:val="28"/>
          </w:rPr>
          <w:t>раздела</w:t>
        </w:r>
      </w:hyperlink>
      <w:r w:rsidRPr="009B3E34">
        <w:rPr>
          <w:rFonts w:ascii="Times New Roman" w:hAnsi="Times New Roman" w:cs="Times New Roman"/>
          <w:sz w:val="28"/>
          <w:szCs w:val="28"/>
        </w:rPr>
        <w:t xml:space="preserve"> "Сведения о расходах":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w:t>
      </w:r>
      <w:hyperlink r:id="rId111"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12"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w:t>
      </w:r>
      <w:r w:rsidRPr="009B3E34">
        <w:rPr>
          <w:rFonts w:ascii="Times New Roman" w:hAnsi="Times New Roman" w:cs="Times New Roman"/>
          <w:sz w:val="28"/>
          <w:szCs w:val="28"/>
        </w:rPr>
        <w:lastRenderedPageBreak/>
        <w:t xml:space="preserve">об этом имуществе подлежат указанию в </w:t>
      </w:r>
      <w:hyperlink r:id="rId113"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3. СВЕДЕНИЯ ОБ ИМУЩЕСТВЕ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3.1 Недвижимое имущество</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81. Понятие недвижимого имущества установлено </w:t>
      </w:r>
      <w:hyperlink r:id="rId114" w:history="1">
        <w:r w:rsidRPr="009B3E34">
          <w:rPr>
            <w:rFonts w:ascii="Times New Roman" w:hAnsi="Times New Roman" w:cs="Times New Roman"/>
            <w:color w:val="0000FF"/>
            <w:sz w:val="28"/>
            <w:szCs w:val="28"/>
          </w:rPr>
          <w:t>статьей 130</w:t>
        </w:r>
      </w:hyperlink>
      <w:r w:rsidRPr="009B3E34">
        <w:rPr>
          <w:rFonts w:ascii="Times New Roman" w:hAnsi="Times New Roman" w:cs="Times New Roman"/>
          <w:sz w:val="28"/>
          <w:szCs w:val="28"/>
        </w:rP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82. При заполнении данного </w:t>
      </w:r>
      <w:hyperlink r:id="rId115" w:history="1">
        <w:r w:rsidRPr="009B3E34">
          <w:rPr>
            <w:rFonts w:ascii="Times New Roman" w:hAnsi="Times New Roman" w:cs="Times New Roman"/>
            <w:color w:val="0000FF"/>
            <w:sz w:val="28"/>
            <w:szCs w:val="28"/>
          </w:rPr>
          <w:t>подраздела</w:t>
        </w:r>
      </w:hyperlink>
      <w:r w:rsidRPr="009B3E34">
        <w:rPr>
          <w:rFonts w:ascii="Times New Roman" w:hAnsi="Times New Roman" w:cs="Times New Roman"/>
          <w:sz w:val="28"/>
          <w:szCs w:val="28"/>
        </w:rP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Также в данном </w:t>
      </w:r>
      <w:hyperlink r:id="rId116"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заполнении данного </w:t>
      </w:r>
      <w:hyperlink r:id="rId117" w:history="1">
        <w:r w:rsidRPr="009B3E34">
          <w:rPr>
            <w:rFonts w:ascii="Times New Roman" w:hAnsi="Times New Roman" w:cs="Times New Roman"/>
            <w:color w:val="0000FF"/>
            <w:sz w:val="28"/>
            <w:szCs w:val="28"/>
          </w:rPr>
          <w:t>подраздела</w:t>
        </w:r>
      </w:hyperlink>
      <w:r w:rsidRPr="009B3E34">
        <w:rPr>
          <w:rFonts w:ascii="Times New Roman" w:hAnsi="Times New Roman" w:cs="Times New Roman"/>
          <w:sz w:val="28"/>
          <w:szCs w:val="28"/>
        </w:rP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83.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w:t>
      </w:r>
      <w:r w:rsidRPr="009B3E34">
        <w:rPr>
          <w:rFonts w:ascii="Times New Roman" w:hAnsi="Times New Roman" w:cs="Times New Roman"/>
          <w:sz w:val="28"/>
          <w:szCs w:val="28"/>
        </w:rPr>
        <w:lastRenderedPageBreak/>
        <w:t>имущества является государственная регистрация прав на недвижимое имущество (</w:t>
      </w:r>
      <w:hyperlink r:id="rId118" w:history="1">
        <w:r w:rsidRPr="009B3E34">
          <w:rPr>
            <w:rFonts w:ascii="Times New Roman" w:hAnsi="Times New Roman" w:cs="Times New Roman"/>
            <w:color w:val="0000FF"/>
            <w:sz w:val="28"/>
            <w:szCs w:val="28"/>
          </w:rPr>
          <w:t>часть 3 статьи 1</w:t>
        </w:r>
      </w:hyperlink>
      <w:r w:rsidRPr="009B3E34">
        <w:rPr>
          <w:rFonts w:ascii="Times New Roman" w:hAnsi="Times New Roman" w:cs="Times New Roman"/>
          <w:sz w:val="28"/>
          <w:szCs w:val="28"/>
        </w:rPr>
        <w:t xml:space="preserve"> Федерального закона от 13 июля 2015 г. N 218-ФЗ "О государственной регистрации недвижимости").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84. В соответствии с </w:t>
      </w:r>
      <w:hyperlink r:id="rId119" w:history="1">
        <w:r w:rsidRPr="009B3E34">
          <w:rPr>
            <w:rFonts w:ascii="Times New Roman" w:hAnsi="Times New Roman" w:cs="Times New Roman"/>
            <w:color w:val="0000FF"/>
            <w:sz w:val="28"/>
            <w:szCs w:val="28"/>
          </w:rPr>
          <w:t>пунктом 4 статьи 218</w:t>
        </w:r>
      </w:hyperlink>
      <w:r w:rsidRPr="009B3E34">
        <w:rPr>
          <w:rFonts w:ascii="Times New Roman" w:hAnsi="Times New Roman" w:cs="Times New Roman"/>
          <w:sz w:val="28"/>
          <w:szCs w:val="28"/>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9B3E34">
        <w:rPr>
          <w:rFonts w:ascii="Times New Roman" w:hAnsi="Times New Roman" w:cs="Times New Roman"/>
          <w:sz w:val="28"/>
          <w:szCs w:val="28"/>
        </w:rPr>
        <w:t>паенакопления</w:t>
      </w:r>
      <w:proofErr w:type="spellEnd"/>
      <w:r w:rsidRPr="009B3E34">
        <w:rPr>
          <w:rFonts w:ascii="Times New Roman" w:hAnsi="Times New Roman" w:cs="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20"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также подлежит отражению информация об указанных объектах до их регистрации в </w:t>
      </w:r>
      <w:proofErr w:type="spellStart"/>
      <w:r w:rsidRPr="009B3E34">
        <w:rPr>
          <w:rFonts w:ascii="Times New Roman" w:hAnsi="Times New Roman" w:cs="Times New Roman"/>
          <w:sz w:val="28"/>
          <w:szCs w:val="28"/>
        </w:rPr>
        <w:t>Росреестре</w:t>
      </w:r>
      <w:proofErr w:type="spellEnd"/>
      <w:r w:rsidRPr="009B3E34">
        <w:rPr>
          <w:rFonts w:ascii="Times New Roman" w:hAnsi="Times New Roman" w:cs="Times New Roman"/>
          <w:sz w:val="28"/>
          <w:szCs w:val="28"/>
        </w:rPr>
        <w:t>, если на отчетную дату у лица, в отношении которого представляется справка, имеется право собственности.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85.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9B3E34">
        <w:rPr>
          <w:rFonts w:ascii="Times New Roman" w:hAnsi="Times New Roman" w:cs="Times New Roman"/>
          <w:sz w:val="28"/>
          <w:szCs w:val="28"/>
        </w:rPr>
        <w:t>Росреестре</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86.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121"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как два земельных участка, если на каждый участок есть отдельный документ о праве собственности и т.п.).</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3"/>
        <w:rPr>
          <w:rFonts w:ascii="Times New Roman" w:hAnsi="Times New Roman" w:cs="Times New Roman"/>
          <w:sz w:val="28"/>
          <w:szCs w:val="28"/>
        </w:rPr>
      </w:pPr>
      <w:r w:rsidRPr="009B3E34">
        <w:rPr>
          <w:rFonts w:ascii="Times New Roman" w:hAnsi="Times New Roman" w:cs="Times New Roman"/>
          <w:sz w:val="28"/>
          <w:szCs w:val="28"/>
        </w:rPr>
        <w:t xml:space="preserve">Заполнение </w:t>
      </w:r>
      <w:hyperlink r:id="rId122" w:history="1">
        <w:r w:rsidRPr="009B3E34">
          <w:rPr>
            <w:rFonts w:ascii="Times New Roman" w:hAnsi="Times New Roman" w:cs="Times New Roman"/>
            <w:color w:val="0000FF"/>
            <w:sz w:val="28"/>
            <w:szCs w:val="28"/>
          </w:rPr>
          <w:t>графы</w:t>
        </w:r>
      </w:hyperlink>
      <w:r w:rsidRPr="009B3E34">
        <w:rPr>
          <w:rFonts w:ascii="Times New Roman" w:hAnsi="Times New Roman" w:cs="Times New Roman"/>
          <w:sz w:val="28"/>
          <w:szCs w:val="28"/>
        </w:rPr>
        <w:t xml:space="preserve"> "Вид и наименование имущества"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9" w:name="P377"/>
      <w:bookmarkEnd w:id="9"/>
      <w:r w:rsidRPr="009B3E34">
        <w:rPr>
          <w:rFonts w:ascii="Times New Roman" w:hAnsi="Times New Roman" w:cs="Times New Roman"/>
          <w:sz w:val="28"/>
          <w:szCs w:val="28"/>
        </w:rPr>
        <w:t>87.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88. В соответствии со </w:t>
      </w:r>
      <w:hyperlink r:id="rId123" w:history="1">
        <w:r w:rsidRPr="009B3E34">
          <w:rPr>
            <w:rFonts w:ascii="Times New Roman" w:hAnsi="Times New Roman" w:cs="Times New Roman"/>
            <w:color w:val="0000FF"/>
            <w:sz w:val="28"/>
            <w:szCs w:val="28"/>
          </w:rPr>
          <w:t>статьей 2</w:t>
        </w:r>
      </w:hyperlink>
      <w:r w:rsidRPr="009B3E34">
        <w:rPr>
          <w:rFonts w:ascii="Times New Roman" w:hAnsi="Times New Roman" w:cs="Times New Roman"/>
          <w:sz w:val="28"/>
          <w:szCs w:val="28"/>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89.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124" w:history="1">
        <w:r w:rsidRPr="009B3E34">
          <w:rPr>
            <w:rFonts w:ascii="Times New Roman" w:hAnsi="Times New Roman" w:cs="Times New Roman"/>
            <w:color w:val="0000FF"/>
            <w:sz w:val="28"/>
            <w:szCs w:val="28"/>
          </w:rPr>
          <w:t>справка</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90. При наличии в собственности жилого или садового дома, которые указываются в </w:t>
      </w:r>
      <w:hyperlink r:id="rId125" w:history="1">
        <w:r w:rsidRPr="009B3E34">
          <w:rPr>
            <w:rFonts w:ascii="Times New Roman" w:hAnsi="Times New Roman" w:cs="Times New Roman"/>
            <w:color w:val="0000FF"/>
            <w:sz w:val="28"/>
            <w:szCs w:val="28"/>
          </w:rPr>
          <w:t>пункте 2</w:t>
        </w:r>
      </w:hyperlink>
      <w:r w:rsidRPr="009B3E34">
        <w:rPr>
          <w:rFonts w:ascii="Times New Roman" w:hAnsi="Times New Roman" w:cs="Times New Roman"/>
          <w:sz w:val="28"/>
          <w:szCs w:val="28"/>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26"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"Имущество, находящееся в собственности" или </w:t>
      </w:r>
      <w:hyperlink r:id="rId127" w:history="1">
        <w:r w:rsidRPr="009B3E34">
          <w:rPr>
            <w:rFonts w:ascii="Times New Roman" w:hAnsi="Times New Roman" w:cs="Times New Roman"/>
            <w:color w:val="0000FF"/>
            <w:sz w:val="28"/>
            <w:szCs w:val="28"/>
          </w:rPr>
          <w:t>подразделе 6.1</w:t>
        </w:r>
      </w:hyperlink>
      <w:r w:rsidRPr="009B3E34">
        <w:rPr>
          <w:rFonts w:ascii="Times New Roman" w:hAnsi="Times New Roman" w:cs="Times New Roman"/>
          <w:sz w:val="28"/>
          <w:szCs w:val="28"/>
        </w:rPr>
        <w:t xml:space="preserve"> "Имущество, находящееся в пользовании".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91. В </w:t>
      </w:r>
      <w:hyperlink r:id="rId128" w:history="1">
        <w:r w:rsidRPr="009B3E34">
          <w:rPr>
            <w:rFonts w:ascii="Times New Roman" w:hAnsi="Times New Roman" w:cs="Times New Roman"/>
            <w:color w:val="0000FF"/>
            <w:sz w:val="28"/>
            <w:szCs w:val="28"/>
          </w:rPr>
          <w:t>строке 4</w:t>
        </w:r>
      </w:hyperlink>
      <w:r w:rsidRPr="009B3E34">
        <w:rPr>
          <w:rFonts w:ascii="Times New Roman" w:hAnsi="Times New Roman" w:cs="Times New Roman"/>
          <w:sz w:val="28"/>
          <w:szCs w:val="28"/>
        </w:rPr>
        <w:t xml:space="preserve"> "Гаражи" указывается информация об организованных местах хранения автотранспорта - "гараж", "</w:t>
      </w:r>
      <w:proofErr w:type="spellStart"/>
      <w:r w:rsidRPr="009B3E34">
        <w:rPr>
          <w:rFonts w:ascii="Times New Roman" w:hAnsi="Times New Roman" w:cs="Times New Roman"/>
          <w:sz w:val="28"/>
          <w:szCs w:val="28"/>
        </w:rPr>
        <w:t>машино</w:t>
      </w:r>
      <w:proofErr w:type="spellEnd"/>
      <w:r w:rsidRPr="009B3E34">
        <w:rPr>
          <w:rFonts w:ascii="Times New Roman" w:hAnsi="Times New Roman" w:cs="Times New Roman"/>
          <w:sz w:val="28"/>
          <w:szCs w:val="28"/>
        </w:rPr>
        <w:t xml:space="preserve">-место"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29"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"Недвижимое имущество" или </w:t>
      </w:r>
      <w:hyperlink r:id="rId130" w:history="1">
        <w:r w:rsidRPr="009B3E34">
          <w:rPr>
            <w:rFonts w:ascii="Times New Roman" w:hAnsi="Times New Roman" w:cs="Times New Roman"/>
            <w:color w:val="0000FF"/>
            <w:sz w:val="28"/>
            <w:szCs w:val="28"/>
          </w:rPr>
          <w:t>подразделе 6.1</w:t>
        </w:r>
      </w:hyperlink>
      <w:r w:rsidRPr="009B3E34">
        <w:rPr>
          <w:rFonts w:ascii="Times New Roman" w:hAnsi="Times New Roman" w:cs="Times New Roman"/>
          <w:sz w:val="28"/>
          <w:szCs w:val="28"/>
        </w:rPr>
        <w:t xml:space="preserve"> "Объекты недвижимого имущества, находящиеся в пользовании".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92. В </w:t>
      </w:r>
      <w:hyperlink r:id="rId131"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собственности" указывается вид собственности на имущество (индивидуальная, общая совместная, общая долевая).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93. В соответствии с Гражданским </w:t>
      </w:r>
      <w:hyperlink r:id="rId132" w:history="1">
        <w:r w:rsidRPr="009B3E34">
          <w:rPr>
            <w:rFonts w:ascii="Times New Roman" w:hAnsi="Times New Roman" w:cs="Times New Roman"/>
            <w:color w:val="0000FF"/>
            <w:sz w:val="28"/>
            <w:szCs w:val="28"/>
          </w:rPr>
          <w:t>кодексом</w:t>
        </w:r>
      </w:hyperlink>
      <w:r w:rsidRPr="009B3E34">
        <w:rPr>
          <w:rFonts w:ascii="Times New Roman" w:hAnsi="Times New Roman" w:cs="Times New Roman"/>
          <w:sz w:val="28"/>
          <w:szCs w:val="28"/>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w:t>
      </w:r>
      <w:r w:rsidRPr="009B3E34">
        <w:rPr>
          <w:rFonts w:ascii="Times New Roman" w:hAnsi="Times New Roman" w:cs="Times New Roman"/>
          <w:sz w:val="28"/>
          <w:szCs w:val="28"/>
        </w:rPr>
        <w:lastRenderedPageBreak/>
        <w:t>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94. При заполнении </w:t>
      </w:r>
      <w:hyperlink r:id="rId133"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34"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0" w:name="P387"/>
      <w:bookmarkEnd w:id="10"/>
      <w:r w:rsidRPr="009B3E34">
        <w:rPr>
          <w:rFonts w:ascii="Times New Roman" w:hAnsi="Times New Roman" w:cs="Times New Roman"/>
          <w:sz w:val="28"/>
          <w:szCs w:val="28"/>
        </w:rPr>
        <w:t>95. Местонахождение (адрес) недвижимого имущества указывается согласно правоустанавливающим документам. При этом указывается: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субъект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район;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город, иной населенный пункт (село, поселок и т.д.);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улица (проспект, переулок и т.д.);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номер дома (владения, участка), корпуса (строения), квартиры.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Также рекомендуется указывать индекс.</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1" w:name="P394"/>
      <w:bookmarkEnd w:id="11"/>
      <w:r w:rsidRPr="009B3E34">
        <w:rPr>
          <w:rFonts w:ascii="Times New Roman" w:hAnsi="Times New Roman" w:cs="Times New Roman"/>
          <w:sz w:val="28"/>
          <w:szCs w:val="28"/>
        </w:rPr>
        <w:t>96. Если недвижимое имущество находится за рубежом, то указывается: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наименование государства;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населенный пункт (иная единица административно-территориального деления);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почтовый адрес.</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2" w:name="P398"/>
      <w:bookmarkEnd w:id="12"/>
      <w:r w:rsidRPr="009B3E34">
        <w:rPr>
          <w:rFonts w:ascii="Times New Roman" w:hAnsi="Times New Roman" w:cs="Times New Roman"/>
          <w:sz w:val="28"/>
          <w:szCs w:val="28"/>
        </w:rPr>
        <w:t>97.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98.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135"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Также не подлежит отражению информация об имуществе общего пользования и земельных участках общего назначения, </w:t>
      </w:r>
      <w:r w:rsidRPr="009B3E34">
        <w:rPr>
          <w:rFonts w:ascii="Times New Roman" w:hAnsi="Times New Roman" w:cs="Times New Roman"/>
          <w:sz w:val="28"/>
          <w:szCs w:val="28"/>
        </w:rPr>
        <w:lastRenderedPageBreak/>
        <w:t xml:space="preserve">определенных в Федеральном </w:t>
      </w:r>
      <w:hyperlink r:id="rId136" w:history="1">
        <w:r w:rsidRPr="009B3E34">
          <w:rPr>
            <w:rFonts w:ascii="Times New Roman" w:hAnsi="Times New Roman" w:cs="Times New Roman"/>
            <w:color w:val="0000FF"/>
            <w:sz w:val="28"/>
            <w:szCs w:val="28"/>
          </w:rPr>
          <w:t>законе</w:t>
        </w:r>
      </w:hyperlink>
      <w:r w:rsidRPr="009B3E34">
        <w:rPr>
          <w:rFonts w:ascii="Times New Roman" w:hAnsi="Times New Roman" w:cs="Times New Roman"/>
          <w:sz w:val="28"/>
          <w:szCs w:val="28"/>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3"/>
        <w:rPr>
          <w:rFonts w:ascii="Times New Roman" w:hAnsi="Times New Roman" w:cs="Times New Roman"/>
          <w:sz w:val="28"/>
          <w:szCs w:val="28"/>
        </w:rPr>
      </w:pPr>
      <w:r w:rsidRPr="009B3E34">
        <w:rPr>
          <w:rFonts w:ascii="Times New Roman" w:hAnsi="Times New Roman" w:cs="Times New Roman"/>
          <w:sz w:val="28"/>
          <w:szCs w:val="28"/>
        </w:rPr>
        <w:t>Основание приобретения и источники средств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99. По общему правилу, предусмотренному </w:t>
      </w:r>
      <w:hyperlink r:id="rId137" w:history="1">
        <w:r w:rsidRPr="009B3E34">
          <w:rPr>
            <w:rFonts w:ascii="Times New Roman" w:hAnsi="Times New Roman" w:cs="Times New Roman"/>
            <w:color w:val="0000FF"/>
            <w:sz w:val="28"/>
            <w:szCs w:val="28"/>
          </w:rPr>
          <w:t>пунктом 2 статьи 223</w:t>
        </w:r>
      </w:hyperlink>
      <w:r w:rsidRPr="009B3E34">
        <w:rPr>
          <w:rFonts w:ascii="Times New Roman" w:hAnsi="Times New Roman" w:cs="Times New Roman"/>
          <w:sz w:val="28"/>
          <w:szCs w:val="28"/>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138" w:history="1">
        <w:r w:rsidRPr="009B3E34">
          <w:rPr>
            <w:rFonts w:ascii="Times New Roman" w:hAnsi="Times New Roman" w:cs="Times New Roman"/>
            <w:color w:val="0000FF"/>
            <w:sz w:val="28"/>
            <w:szCs w:val="28"/>
          </w:rPr>
          <w:t>подразделе раздела 3</w:t>
        </w:r>
      </w:hyperlink>
      <w:r w:rsidRPr="009B3E34">
        <w:rPr>
          <w:rFonts w:ascii="Times New Roman" w:hAnsi="Times New Roman" w:cs="Times New Roman"/>
          <w:sz w:val="28"/>
          <w:szCs w:val="28"/>
        </w:rPr>
        <w:t xml:space="preserve"> справки отсутствуют. Вместе с тем такой объект подлежит указанию в </w:t>
      </w:r>
      <w:hyperlink r:id="rId139" w:history="1">
        <w:r w:rsidRPr="009B3E34">
          <w:rPr>
            <w:rFonts w:ascii="Times New Roman" w:hAnsi="Times New Roman" w:cs="Times New Roman"/>
            <w:color w:val="0000FF"/>
            <w:sz w:val="28"/>
            <w:szCs w:val="28"/>
          </w:rPr>
          <w:t>подразделе 6.1 раздела 6</w:t>
        </w:r>
      </w:hyperlink>
      <w:r w:rsidRPr="009B3E34">
        <w:rPr>
          <w:rFonts w:ascii="Times New Roman" w:hAnsi="Times New Roman" w:cs="Times New Roman"/>
          <w:sz w:val="28"/>
          <w:szCs w:val="28"/>
        </w:rPr>
        <w:t xml:space="preserve"> справки (аналогично в случае ввода объекта в эксплуатацию).</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Для каждого объекта недвижимого имущества указываются реквизиты (серия, номер и дата выдачи) свидетельства о государственной регистрации прав на недвижимое имущество или номер и дата государственной регистрации права из выписки Единого государственного реестра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100. В случае если право на недвижимое имущество возникло до вступления в силу Федерального </w:t>
      </w:r>
      <w:hyperlink r:id="rId140" w:history="1">
        <w:r w:rsidRPr="009B3E34">
          <w:rPr>
            <w:rFonts w:ascii="Times New Roman" w:hAnsi="Times New Roman" w:cs="Times New Roman"/>
            <w:color w:val="0000FF"/>
            <w:sz w:val="28"/>
            <w:szCs w:val="28"/>
          </w:rPr>
          <w:t>закона</w:t>
        </w:r>
      </w:hyperlink>
      <w:r w:rsidRPr="009B3E34">
        <w:rPr>
          <w:rFonts w:ascii="Times New Roman" w:hAnsi="Times New Roman" w:cs="Times New Roman"/>
          <w:sz w:val="28"/>
          <w:szCs w:val="28"/>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141"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101.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 N 776723 от 17 марта 2010 г.; Запись в ЕГРН N 77:02:0014017:1994-72/004/2020-2 от 27 марта 2020 г.; договор купли-продажи от 19 февраля 2020 г. или иное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102.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42" w:history="1">
        <w:r w:rsidRPr="009B3E34">
          <w:rPr>
            <w:rFonts w:ascii="Times New Roman" w:hAnsi="Times New Roman" w:cs="Times New Roman"/>
            <w:color w:val="0000FF"/>
            <w:sz w:val="28"/>
            <w:szCs w:val="28"/>
          </w:rPr>
          <w:t>части 1 статьи 2</w:t>
        </w:r>
      </w:hyperlink>
      <w:r w:rsidRPr="009B3E34">
        <w:rPr>
          <w:rFonts w:ascii="Times New Roman" w:hAnsi="Times New Roman" w:cs="Times New Roman"/>
          <w:sz w:val="28"/>
          <w:szCs w:val="28"/>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на лиц, замещающих (занимающих):</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3" w:name="P409"/>
      <w:bookmarkEnd w:id="13"/>
      <w:r w:rsidRPr="009B3E34">
        <w:rPr>
          <w:rFonts w:ascii="Times New Roman" w:hAnsi="Times New Roman" w:cs="Times New Roman"/>
          <w:sz w:val="28"/>
          <w:szCs w:val="28"/>
        </w:rPr>
        <w:t>государственные должности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первого заместителя и заместителей Генерального прокурора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членов Совета директоров Центрального банка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государственные должности субъектов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заместителей руководителей федеральных органов исполнительной власти;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4" w:name="P417"/>
      <w:bookmarkEnd w:id="14"/>
      <w:r w:rsidRPr="009B3E34">
        <w:rPr>
          <w:rFonts w:ascii="Times New Roman" w:hAnsi="Times New Roman" w:cs="Times New Roman"/>
          <w:sz w:val="28"/>
          <w:szCs w:val="28"/>
        </w:rPr>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w:t>
      </w:r>
      <w:r w:rsidRPr="009B3E34">
        <w:rPr>
          <w:rFonts w:ascii="Times New Roman" w:hAnsi="Times New Roman" w:cs="Times New Roman"/>
          <w:sz w:val="28"/>
          <w:szCs w:val="28"/>
        </w:rPr>
        <w:lastRenderedPageBreak/>
        <w:t>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на супруг (супругов), несовершеннолетних детей лиц, указанных в </w:t>
      </w:r>
      <w:hyperlink w:anchor="P409" w:history="1">
        <w:r w:rsidRPr="009B3E34">
          <w:rPr>
            <w:rFonts w:ascii="Times New Roman" w:hAnsi="Times New Roman" w:cs="Times New Roman"/>
            <w:color w:val="0000FF"/>
            <w:sz w:val="28"/>
            <w:szCs w:val="28"/>
          </w:rPr>
          <w:t>абзацах втором</w:t>
        </w:r>
      </w:hyperlink>
      <w:r w:rsidRPr="009B3E34">
        <w:rPr>
          <w:rFonts w:ascii="Times New Roman" w:hAnsi="Times New Roman" w:cs="Times New Roman"/>
          <w:sz w:val="28"/>
          <w:szCs w:val="28"/>
        </w:rPr>
        <w:t xml:space="preserve"> - </w:t>
      </w:r>
      <w:hyperlink w:anchor="P417" w:history="1">
        <w:r w:rsidRPr="009B3E34">
          <w:rPr>
            <w:rFonts w:ascii="Times New Roman" w:hAnsi="Times New Roman" w:cs="Times New Roman"/>
            <w:color w:val="0000FF"/>
            <w:sz w:val="28"/>
            <w:szCs w:val="28"/>
          </w:rPr>
          <w:t>десятом подпункта 1</w:t>
        </w:r>
      </w:hyperlink>
      <w:r w:rsidRPr="009B3E34">
        <w:rPr>
          <w:rFonts w:ascii="Times New Roman" w:hAnsi="Times New Roman" w:cs="Times New Roman"/>
          <w:sz w:val="28"/>
          <w:szCs w:val="28"/>
        </w:rPr>
        <w:t xml:space="preserve"> настоящего пункта;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иных лиц в случаях, предусмотренных федеральными законами.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103.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Сведения о вышеуказанном источнике отображаются в </w:t>
      </w:r>
      <w:hyperlink r:id="rId143"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ежегодно, вне зависимости от года приобретения имущества.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3.2. Транспортные средства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104. В данном </w:t>
      </w:r>
      <w:hyperlink r:id="rId144"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Также в данном </w:t>
      </w:r>
      <w:hyperlink r:id="rId145"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105.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46" w:history="1">
        <w:r w:rsidRPr="009B3E34">
          <w:rPr>
            <w:rFonts w:ascii="Times New Roman" w:hAnsi="Times New Roman" w:cs="Times New Roman"/>
            <w:color w:val="0000FF"/>
            <w:sz w:val="28"/>
            <w:szCs w:val="28"/>
          </w:rPr>
          <w:t>пункт 6</w:t>
        </w:r>
      </w:hyperlink>
      <w:r w:rsidRPr="009B3E34">
        <w:rPr>
          <w:rFonts w:ascii="Times New Roman" w:hAnsi="Times New Roman" w:cs="Times New Roman"/>
          <w:sz w:val="28"/>
          <w:szCs w:val="28"/>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w:t>
      </w:r>
      <w:r w:rsidRPr="009B3E34">
        <w:rPr>
          <w:rFonts w:ascii="Times New Roman" w:hAnsi="Times New Roman" w:cs="Times New Roman"/>
          <w:sz w:val="28"/>
          <w:szCs w:val="28"/>
        </w:rPr>
        <w:lastRenderedPageBreak/>
        <w:t>Российской Федерации, утвержденных постановлением Правительства Российской Федерации от 21 декабря 2019 г. N 1764).</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106.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147"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справки. Если на отчетную дату транспортное средство уже было отчуждено, то в </w:t>
      </w:r>
      <w:hyperlink r:id="rId148" w:history="1">
        <w:r w:rsidRPr="009B3E34">
          <w:rPr>
            <w:rFonts w:ascii="Times New Roman" w:hAnsi="Times New Roman" w:cs="Times New Roman"/>
            <w:color w:val="0000FF"/>
            <w:sz w:val="28"/>
            <w:szCs w:val="28"/>
          </w:rPr>
          <w:t>подразделе 3.2</w:t>
        </w:r>
      </w:hyperlink>
      <w:r w:rsidRPr="009B3E34">
        <w:rPr>
          <w:rFonts w:ascii="Times New Roman" w:hAnsi="Times New Roman" w:cs="Times New Roman"/>
          <w:sz w:val="28"/>
          <w:szCs w:val="28"/>
        </w:rPr>
        <w:t xml:space="preserve"> справки его отражать не следует. При этом в </w:t>
      </w:r>
      <w:hyperlink r:id="rId149"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справки следует указать доход от продажи транспортного средства, в том числе по схеме "трейд-ин".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107.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150" w:history="1">
        <w:r w:rsidRPr="009B3E34">
          <w:rPr>
            <w:rFonts w:ascii="Times New Roman" w:hAnsi="Times New Roman" w:cs="Times New Roman"/>
            <w:color w:val="0000FF"/>
            <w:sz w:val="28"/>
            <w:szCs w:val="28"/>
          </w:rPr>
          <w:t>Определение</w:t>
        </w:r>
      </w:hyperlink>
      <w:r w:rsidRPr="009B3E34">
        <w:rPr>
          <w:rFonts w:ascii="Times New Roman" w:hAnsi="Times New Roman" w:cs="Times New Roman"/>
          <w:sz w:val="28"/>
          <w:szCs w:val="28"/>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2020 года включительно продал легковой автомобиль, а новый собственник зарегистрировал такое транспортное средство только в январе 2021 года, то данный объект не подлежит отражению в </w:t>
      </w:r>
      <w:hyperlink r:id="rId151" w:history="1">
        <w:r w:rsidRPr="009B3E34">
          <w:rPr>
            <w:rFonts w:ascii="Times New Roman" w:hAnsi="Times New Roman" w:cs="Times New Roman"/>
            <w:color w:val="0000FF"/>
            <w:sz w:val="28"/>
            <w:szCs w:val="28"/>
          </w:rPr>
          <w:t>подразделе 3.2 раздела 3</w:t>
        </w:r>
      </w:hyperlink>
      <w:r w:rsidRPr="009B3E34">
        <w:rPr>
          <w:rFonts w:ascii="Times New Roman" w:hAnsi="Times New Roman" w:cs="Times New Roman"/>
          <w:sz w:val="28"/>
          <w:szCs w:val="28"/>
        </w:rPr>
        <w:t xml:space="preserve"> справки служащего. При заполнении </w:t>
      </w:r>
      <w:hyperlink r:id="rId152" w:history="1">
        <w:r w:rsidRPr="009B3E34">
          <w:rPr>
            <w:rFonts w:ascii="Times New Roman" w:hAnsi="Times New Roman" w:cs="Times New Roman"/>
            <w:color w:val="0000FF"/>
            <w:sz w:val="28"/>
            <w:szCs w:val="28"/>
          </w:rPr>
          <w:t>графы</w:t>
        </w:r>
      </w:hyperlink>
      <w:r w:rsidRPr="009B3E34">
        <w:rPr>
          <w:rFonts w:ascii="Times New Roman" w:hAnsi="Times New Roman" w:cs="Times New Roman"/>
          <w:sz w:val="28"/>
          <w:szCs w:val="28"/>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w:t>
      </w:r>
      <w:proofErr w:type="spellStart"/>
      <w:r w:rsidRPr="009B3E34">
        <w:rPr>
          <w:rFonts w:ascii="Times New Roman" w:hAnsi="Times New Roman" w:cs="Times New Roman"/>
          <w:sz w:val="28"/>
          <w:szCs w:val="28"/>
        </w:rPr>
        <w:t>Шалинский</w:t>
      </w:r>
      <w:proofErr w:type="spellEnd"/>
      <w:r w:rsidRPr="009B3E34">
        <w:rPr>
          <w:rFonts w:ascii="Times New Roman" w:hAnsi="Times New Roman" w:cs="Times New Roman"/>
          <w:sz w:val="28"/>
          <w:szCs w:val="28"/>
        </w:rPr>
        <w:t xml:space="preserve">", ОГИБДД ММО МВД России по </w:t>
      </w:r>
      <w:proofErr w:type="spellStart"/>
      <w:r w:rsidRPr="009B3E34">
        <w:rPr>
          <w:rFonts w:ascii="Times New Roman" w:hAnsi="Times New Roman" w:cs="Times New Roman"/>
          <w:sz w:val="28"/>
          <w:szCs w:val="28"/>
        </w:rPr>
        <w:t>Новолялинскому</w:t>
      </w:r>
      <w:proofErr w:type="spellEnd"/>
      <w:r w:rsidRPr="009B3E34">
        <w:rPr>
          <w:rFonts w:ascii="Times New Roman" w:hAnsi="Times New Roman" w:cs="Times New Roman"/>
          <w:sz w:val="28"/>
          <w:szCs w:val="28"/>
        </w:rPr>
        <w:t xml:space="preserve"> району, 3 отд. МОТОТРЭР ГИБДД УВД по ЦАО г. Москвы и т.д. Указанные данные заполняются согласно паспорту транспортного средства.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108. Аналогичным подходом необходимо руководствоваться при указании в данном </w:t>
      </w:r>
      <w:hyperlink r:id="rId153"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водного, воздушного транспорта.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109. В </w:t>
      </w:r>
      <w:hyperlink r:id="rId154" w:history="1">
        <w:r w:rsidRPr="009B3E34">
          <w:rPr>
            <w:rFonts w:ascii="Times New Roman" w:hAnsi="Times New Roman" w:cs="Times New Roman"/>
            <w:color w:val="0000FF"/>
            <w:sz w:val="28"/>
            <w:szCs w:val="28"/>
          </w:rPr>
          <w:t>строке 7</w:t>
        </w:r>
      </w:hyperlink>
      <w:r w:rsidRPr="009B3E34">
        <w:rPr>
          <w:rFonts w:ascii="Times New Roman" w:hAnsi="Times New Roman" w:cs="Times New Roman"/>
          <w:sz w:val="28"/>
          <w:szCs w:val="28"/>
        </w:rPr>
        <w:t xml:space="preserve"> "Иные транспортные средства" подлежат указанию, в частности, прицепы, зарегистрированные в установленном порядке.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4. СВЕДЕНИЯ О СЧЕТАХ В БАНКАХ И ИНЫХ</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КРЕДИТНЫХ ОРГАНИЗАЦИЯХ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110. В данном </w:t>
      </w:r>
      <w:hyperlink r:id="rId155"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111.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1) счета с нулевым остатком по состоянию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счета (вклады) в иностранных банках, расположенных за пределами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56" w:history="1">
        <w:r w:rsidRPr="009B3E34">
          <w:rPr>
            <w:rFonts w:ascii="Times New Roman" w:hAnsi="Times New Roman" w:cs="Times New Roman"/>
            <w:color w:val="0000FF"/>
            <w:sz w:val="28"/>
            <w:szCs w:val="28"/>
          </w:rPr>
          <w:t>закона</w:t>
        </w:r>
      </w:hyperlink>
      <w:r w:rsidRPr="009B3E34">
        <w:rPr>
          <w:rFonts w:ascii="Times New Roman" w:hAnsi="Times New Roman" w:cs="Times New Roman"/>
          <w:sz w:val="28"/>
          <w:szCs w:val="28"/>
        </w:rPr>
        <w:t xml:space="preserve"> от 7 мая 2013 г. N 79-ФЗ;</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счета, открытые для погашения кредита;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вклады (счета) в драгоценных металлах (в том числе указывается вид счета и металл, в котором он открыт);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номинальный счет;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 счет </w:t>
      </w:r>
      <w:proofErr w:type="spellStart"/>
      <w:r w:rsidRPr="009B3E34">
        <w:rPr>
          <w:rFonts w:ascii="Times New Roman" w:hAnsi="Times New Roman" w:cs="Times New Roman"/>
          <w:sz w:val="28"/>
          <w:szCs w:val="28"/>
        </w:rPr>
        <w:t>эскроу</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112. С учетом целей антикоррупционного законодательства Российской Федерации в данном </w:t>
      </w:r>
      <w:hyperlink r:id="rId157"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не указываются следующие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1) счета, закрытые по состоянию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специальные избирательные счета, открытые в соответствии с Федеральным </w:t>
      </w:r>
      <w:hyperlink r:id="rId158"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12 июня 2002 г. N 67-ФЗ "Об основных гарантиях избирательных прав и права на участие в референдуме граждан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депозитные счета нотариуса;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счета доверительного управления;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синтетические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113. В </w:t>
      </w:r>
      <w:hyperlink r:id="rId159"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114. В </w:t>
      </w:r>
      <w:hyperlink r:id="rId160"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и валюта счета" вид счета указывается с учетом норм Гражданского </w:t>
      </w:r>
      <w:hyperlink r:id="rId161" w:history="1">
        <w:r w:rsidRPr="009B3E34">
          <w:rPr>
            <w:rFonts w:ascii="Times New Roman" w:hAnsi="Times New Roman" w:cs="Times New Roman"/>
            <w:color w:val="0000FF"/>
            <w:sz w:val="28"/>
            <w:szCs w:val="28"/>
          </w:rPr>
          <w:t>кодекса</w:t>
        </w:r>
      </w:hyperlink>
      <w:r w:rsidRPr="009B3E34">
        <w:rPr>
          <w:rFonts w:ascii="Times New Roman" w:hAnsi="Times New Roman" w:cs="Times New Roman"/>
          <w:sz w:val="28"/>
          <w:szCs w:val="28"/>
        </w:rPr>
        <w:t xml:space="preserve"> Российской Федерации, иных федеральных законов и </w:t>
      </w:r>
      <w:hyperlink r:id="rId162" w:history="1">
        <w:r w:rsidRPr="009B3E34">
          <w:rPr>
            <w:rFonts w:ascii="Times New Roman" w:hAnsi="Times New Roman" w:cs="Times New Roman"/>
            <w:color w:val="0000FF"/>
            <w:sz w:val="28"/>
            <w:szCs w:val="28"/>
          </w:rPr>
          <w:t>Инструкции</w:t>
        </w:r>
      </w:hyperlink>
      <w:r w:rsidRPr="009B3E34">
        <w:rPr>
          <w:rFonts w:ascii="Times New Roman" w:hAnsi="Times New Roman" w:cs="Times New Roman"/>
          <w:sz w:val="28"/>
          <w:szCs w:val="28"/>
        </w:rPr>
        <w:t xml:space="preserve"> Банка России от 30 мая 2014 г. N 153-И "Об открытии и закрытии банковских счетов, счетов по вкладам (депозитам), депозитных счетов".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115. В соответствии с указанной </w:t>
      </w:r>
      <w:hyperlink r:id="rId163" w:history="1">
        <w:r w:rsidRPr="009B3E34">
          <w:rPr>
            <w:rFonts w:ascii="Times New Roman" w:hAnsi="Times New Roman" w:cs="Times New Roman"/>
            <w:color w:val="0000FF"/>
            <w:sz w:val="28"/>
            <w:szCs w:val="28"/>
          </w:rPr>
          <w:t>Инструкцией</w:t>
        </w:r>
      </w:hyperlink>
      <w:r w:rsidRPr="009B3E34">
        <w:rPr>
          <w:rFonts w:ascii="Times New Roman" w:hAnsi="Times New Roman" w:cs="Times New Roman"/>
          <w:sz w:val="28"/>
          <w:szCs w:val="28"/>
        </w:rPr>
        <w:t xml:space="preserve"> физическим лицам открываются следующие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текущий счет (для совершения операций, не связанных с предпринимательской деятельностью или частной практикой);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164"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Счет такой карты, как правило, текущий.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Счета по вкладу, в том числе по вкладам с наименованием "Классический", "Выгодный", "Комфортный" и др., как правило, являются </w:t>
      </w:r>
      <w:r w:rsidRPr="009B3E34">
        <w:rPr>
          <w:rFonts w:ascii="Times New Roman" w:hAnsi="Times New Roman" w:cs="Times New Roman"/>
          <w:sz w:val="28"/>
          <w:szCs w:val="28"/>
        </w:rPr>
        <w:lastRenderedPageBreak/>
        <w:t xml:space="preserve">счетами по вкладу (депозиту) и подлежат отражению в данном </w:t>
      </w:r>
      <w:hyperlink r:id="rId165"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как "Депозитный".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116. В </w:t>
      </w:r>
      <w:hyperlink r:id="rId166"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"Дата открытия счета" не допускается указание даты выпуска (</w:t>
      </w:r>
      <w:proofErr w:type="spellStart"/>
      <w:r w:rsidRPr="009B3E34">
        <w:rPr>
          <w:rFonts w:ascii="Times New Roman" w:hAnsi="Times New Roman" w:cs="Times New Roman"/>
          <w:sz w:val="28"/>
          <w:szCs w:val="28"/>
        </w:rPr>
        <w:t>перевыпуска</w:t>
      </w:r>
      <w:proofErr w:type="spellEnd"/>
      <w:r w:rsidRPr="009B3E34">
        <w:rPr>
          <w:rFonts w:ascii="Times New Roman" w:hAnsi="Times New Roman" w:cs="Times New Roman"/>
          <w:sz w:val="28"/>
          <w:szCs w:val="28"/>
        </w:rPr>
        <w:t>) платежной карты.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117. </w:t>
      </w:r>
      <w:hyperlink r:id="rId167" w:history="1">
        <w:r w:rsidRPr="009B3E34">
          <w:rPr>
            <w:rFonts w:ascii="Times New Roman" w:hAnsi="Times New Roman" w:cs="Times New Roman"/>
            <w:color w:val="0000FF"/>
            <w:sz w:val="28"/>
            <w:szCs w:val="28"/>
          </w:rPr>
          <w:t>Графа</w:t>
        </w:r>
      </w:hyperlink>
      <w:r w:rsidRPr="009B3E34">
        <w:rPr>
          <w:rFonts w:ascii="Times New Roman" w:hAnsi="Times New Roman" w:cs="Times New Roman"/>
          <w:sz w:val="28"/>
          <w:szCs w:val="28"/>
        </w:rPr>
        <w:t xml:space="preserve"> "Остаток на счете" заполняется по состоянию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https://www.cbr.ru/currency_base/.</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118. </w:t>
      </w:r>
      <w:hyperlink r:id="rId168" w:history="1">
        <w:r w:rsidRPr="009B3E34">
          <w:rPr>
            <w:rFonts w:ascii="Times New Roman" w:hAnsi="Times New Roman" w:cs="Times New Roman"/>
            <w:color w:val="0000FF"/>
            <w:sz w:val="28"/>
            <w:szCs w:val="28"/>
          </w:rPr>
          <w:t>Графа</w:t>
        </w:r>
      </w:hyperlink>
      <w:r w:rsidRPr="009B3E34">
        <w:rPr>
          <w:rFonts w:ascii="Times New Roman" w:hAnsi="Times New Roman" w:cs="Times New Roman"/>
          <w:sz w:val="28"/>
          <w:szCs w:val="28"/>
        </w:rPr>
        <w:t xml:space="preserve">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2021 году указывается общая сумма денежных средств, поступивших на счет в 2020 году, если эта сумма превышает общий доход служащего (работника) и его супруги (супруга) за 2018, 2019 и 2020 годы. В этом случае к </w:t>
      </w:r>
      <w:hyperlink r:id="rId169"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прилагается выписка о движении денежных средств по данному счету за отчетный период.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w:t>
      </w:r>
      <w:r w:rsidR="00393190">
        <w:rPr>
          <w:rFonts w:ascii="Times New Roman" w:hAnsi="Times New Roman" w:cs="Times New Roman"/>
          <w:noProof/>
          <w:position w:val="-4"/>
          <w:sz w:val="28"/>
          <w:szCs w:val="28"/>
        </w:rPr>
        <w:drawing>
          <wp:inline distT="0" distB="0" distL="0" distR="0">
            <wp:extent cx="171450" cy="200025"/>
            <wp:effectExtent l="0" t="0" r="0" b="0"/>
            <wp:docPr id="1" name="Рисунок 1" descr="base_1_37351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373511_32768"/>
                    <pic:cNvPicPr preferRelativeResize="0">
                      <a:picLocks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rsidRPr="009B3E34">
        <w:rPr>
          <w:rFonts w:ascii="Times New Roman" w:hAnsi="Times New Roman" w:cs="Times New Roman"/>
          <w:sz w:val="28"/>
          <w:szCs w:val="28"/>
        </w:rPr>
        <w:t>] напротив соответствующей позиции. В противном случае необходимо заполнить соответствующие графы.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Лица, претендующие на замещение отдельных должностей, в случае наличия оснований также заполняют данную </w:t>
      </w:r>
      <w:hyperlink r:id="rId171" w:history="1">
        <w:r w:rsidRPr="009B3E34">
          <w:rPr>
            <w:rFonts w:ascii="Times New Roman" w:hAnsi="Times New Roman" w:cs="Times New Roman"/>
            <w:color w:val="0000FF"/>
            <w:sz w:val="28"/>
            <w:szCs w:val="28"/>
          </w:rPr>
          <w:t>графу и</w:t>
        </w:r>
      </w:hyperlink>
      <w:r w:rsidRPr="009B3E34">
        <w:rPr>
          <w:rFonts w:ascii="Times New Roman" w:hAnsi="Times New Roman" w:cs="Times New Roman"/>
          <w:sz w:val="28"/>
          <w:szCs w:val="28"/>
        </w:rPr>
        <w:t xml:space="preserve"> прикладывают выписку о движении денежных средств по соответствующему счету за отчетный период.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Для лиц, указанных в </w:t>
      </w:r>
      <w:hyperlink w:anchor="P30" w:history="1">
        <w:r w:rsidRPr="009B3E34">
          <w:rPr>
            <w:rFonts w:ascii="Times New Roman" w:hAnsi="Times New Roman" w:cs="Times New Roman"/>
            <w:color w:val="0000FF"/>
            <w:sz w:val="28"/>
            <w:szCs w:val="28"/>
          </w:rPr>
          <w:t>пункте 2</w:t>
        </w:r>
      </w:hyperlink>
      <w:r w:rsidRPr="009B3E34">
        <w:rPr>
          <w:rFonts w:ascii="Times New Roman" w:hAnsi="Times New Roman" w:cs="Times New Roman"/>
          <w:sz w:val="28"/>
          <w:szCs w:val="28"/>
        </w:rP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172" w:history="1">
        <w:r w:rsidRPr="009B3E34">
          <w:rPr>
            <w:rFonts w:ascii="Times New Roman" w:hAnsi="Times New Roman" w:cs="Times New Roman"/>
            <w:color w:val="0000FF"/>
            <w:sz w:val="28"/>
            <w:szCs w:val="28"/>
          </w:rPr>
          <w:t>графа</w:t>
        </w:r>
      </w:hyperlink>
      <w:r w:rsidRPr="009B3E34">
        <w:rPr>
          <w:rFonts w:ascii="Times New Roman" w:hAnsi="Times New Roman" w:cs="Times New Roman"/>
          <w:sz w:val="28"/>
          <w:szCs w:val="28"/>
        </w:rPr>
        <w:t xml:space="preserve"> "Сумма поступивших на счет денежных средств" часто подлежит заполнению в связи с незначительными доходами в предыдущие годы.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Для счетов в иностранной валюте сумма указывается в рублях по курсу Банка России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119.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Банком России издано Указание от 15 апреля 2020 г. N 5440-У "О порядке предоставления кредитными организациями и </w:t>
      </w:r>
      <w:proofErr w:type="spellStart"/>
      <w:r w:rsidRPr="009B3E34">
        <w:rPr>
          <w:rFonts w:ascii="Times New Roman" w:hAnsi="Times New Roman" w:cs="Times New Roman"/>
          <w:sz w:val="28"/>
          <w:szCs w:val="28"/>
        </w:rPr>
        <w:t>некредитными</w:t>
      </w:r>
      <w:proofErr w:type="spellEnd"/>
      <w:r w:rsidRPr="009B3E34">
        <w:rPr>
          <w:rFonts w:ascii="Times New Roman" w:hAnsi="Times New Roman" w:cs="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которым, в частности, утверждена единая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(далее - единая форма).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Совместный счет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120.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Кредитные карты, карты с овердрафтом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121. Банк (иная кредитная организация) выпускает следующие виды карт (таблица N 5):</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710"/>
      </w:tblGrid>
      <w:tr w:rsidR="009B3E34" w:rsidRPr="009B3E34">
        <w:tc>
          <w:tcPr>
            <w:tcW w:w="124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Расчетная (дебетовая)</w:t>
            </w:r>
          </w:p>
        </w:tc>
        <w:tc>
          <w:tcPr>
            <w:tcW w:w="7710"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9B3E34" w:rsidRPr="009B3E34">
        <w:tc>
          <w:tcPr>
            <w:tcW w:w="124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Кредитная</w:t>
            </w:r>
          </w:p>
        </w:tc>
        <w:tc>
          <w:tcPr>
            <w:tcW w:w="7710"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122. Расчетная (дебетовая) и кредитные карты, как правило, предполагают открытие и ведение банком (иной кредитной организацией)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Кроме того, необходимо обращать внимание, что в настоящее время операторы сотовой связи, например ПАО "МТС Банк", открывают своим клиентам банковские счета, которые могут предусматривать необходимость отражения сведений о них в настоящем </w:t>
      </w:r>
      <w:hyperlink r:id="rId173"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Информация о наличии банковских счетов, открытых с 1 июля 2014 года, может быть получена у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123.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174" w:history="1">
        <w:r w:rsidRPr="009B3E34">
          <w:rPr>
            <w:rFonts w:ascii="Times New Roman" w:hAnsi="Times New Roman" w:cs="Times New Roman"/>
            <w:color w:val="0000FF"/>
            <w:sz w:val="28"/>
            <w:szCs w:val="28"/>
          </w:rPr>
          <w:t>подразделе 6.2 раздела 6</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124.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175"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125.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126. При отсутствии на отчетную дату денежных средств на счете, к которому эмитирована (выпущена) расчетная или кредитная карта, и наличия </w:t>
      </w:r>
      <w:r w:rsidRPr="009B3E34">
        <w:rPr>
          <w:rFonts w:ascii="Times New Roman" w:hAnsi="Times New Roman" w:cs="Times New Roman"/>
          <w:sz w:val="28"/>
          <w:szCs w:val="28"/>
        </w:rPr>
        <w:lastRenderedPageBreak/>
        <w:t>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127. В данном </w:t>
      </w:r>
      <w:hyperlink r:id="rId176"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9B3E34">
        <w:rPr>
          <w:rFonts w:ascii="Times New Roman" w:hAnsi="Times New Roman" w:cs="Times New Roman"/>
          <w:sz w:val="28"/>
          <w:szCs w:val="28"/>
        </w:rPr>
        <w:t>софинансирования</w:t>
      </w:r>
      <w:proofErr w:type="spellEnd"/>
      <w:r w:rsidRPr="009B3E34">
        <w:rPr>
          <w:rFonts w:ascii="Times New Roman" w:hAnsi="Times New Roman" w:cs="Times New Roman"/>
          <w:sz w:val="28"/>
          <w:szCs w:val="28"/>
        </w:rPr>
        <w:t xml:space="preserve"> пенсии, действующей в соответствии с Федеральным </w:t>
      </w:r>
      <w:hyperlink r:id="rId177"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sidRPr="009B3E34">
        <w:rPr>
          <w:rFonts w:ascii="Times New Roman" w:hAnsi="Times New Roman" w:cs="Times New Roman"/>
          <w:sz w:val="28"/>
          <w:szCs w:val="28"/>
        </w:rPr>
        <w:t>Яндекс.Деньги</w:t>
      </w:r>
      <w:proofErr w:type="spellEnd"/>
      <w:r w:rsidRPr="009B3E34">
        <w:rPr>
          <w:rFonts w:ascii="Times New Roman" w:hAnsi="Times New Roman" w:cs="Times New Roman"/>
          <w:sz w:val="28"/>
          <w:szCs w:val="28"/>
        </w:rPr>
        <w:t>", "</w:t>
      </w:r>
      <w:proofErr w:type="spellStart"/>
      <w:r w:rsidRPr="009B3E34">
        <w:rPr>
          <w:rFonts w:ascii="Times New Roman" w:hAnsi="Times New Roman" w:cs="Times New Roman"/>
          <w:sz w:val="28"/>
          <w:szCs w:val="28"/>
        </w:rPr>
        <w:t>Qiwi</w:t>
      </w:r>
      <w:proofErr w:type="spellEnd"/>
      <w:r w:rsidRPr="009B3E34">
        <w:rPr>
          <w:rFonts w:ascii="Times New Roman" w:hAnsi="Times New Roman" w:cs="Times New Roman"/>
          <w:sz w:val="28"/>
          <w:szCs w:val="28"/>
        </w:rPr>
        <w:t xml:space="preserve"> кошелек" и др.).</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Отзыв лицензии у кредитной организации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128. В соответствии с </w:t>
      </w:r>
      <w:hyperlink r:id="rId178" w:history="1">
        <w:r w:rsidRPr="009B3E34">
          <w:rPr>
            <w:rFonts w:ascii="Times New Roman" w:hAnsi="Times New Roman" w:cs="Times New Roman"/>
            <w:color w:val="0000FF"/>
            <w:sz w:val="28"/>
            <w:szCs w:val="28"/>
          </w:rPr>
          <w:t>пунктом 1 статьи 859</w:t>
        </w:r>
      </w:hyperlink>
      <w:r w:rsidRPr="009B3E34">
        <w:rPr>
          <w:rFonts w:ascii="Times New Roman" w:hAnsi="Times New Roman" w:cs="Times New Roman"/>
          <w:sz w:val="28"/>
          <w:szCs w:val="28"/>
        </w:rP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179" w:history="1">
        <w:r w:rsidRPr="009B3E34">
          <w:rPr>
            <w:rFonts w:ascii="Times New Roman" w:hAnsi="Times New Roman" w:cs="Times New Roman"/>
            <w:color w:val="0000FF"/>
            <w:sz w:val="28"/>
            <w:szCs w:val="28"/>
          </w:rPr>
          <w:t>пункт 7 статьи 859</w:t>
        </w:r>
      </w:hyperlink>
      <w:r w:rsidRPr="009B3E34">
        <w:rPr>
          <w:rFonts w:ascii="Times New Roman" w:hAnsi="Times New Roman" w:cs="Times New Roman"/>
          <w:sz w:val="28"/>
          <w:szCs w:val="28"/>
        </w:rPr>
        <w:t xml:space="preserve"> Гражданского кодекса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129.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130. До момента закрытия соответствующего счета, счет считается открытым и подлежит отражению в </w:t>
      </w:r>
      <w:hyperlink r:id="rId180" w:history="1">
        <w:r w:rsidRPr="009B3E34">
          <w:rPr>
            <w:rFonts w:ascii="Times New Roman" w:hAnsi="Times New Roman" w:cs="Times New Roman"/>
            <w:color w:val="0000FF"/>
            <w:sz w:val="28"/>
            <w:szCs w:val="28"/>
          </w:rPr>
          <w:t>разделе 4</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Ликвидация кредитной организации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131.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132.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5. СВЕДЕНИЯ О ЦЕННЫХ БУМАГАХ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133. В данном </w:t>
      </w:r>
      <w:hyperlink r:id="rId181"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182"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"Сведения о доходах" (</w:t>
      </w:r>
      <w:hyperlink r:id="rId183" w:history="1">
        <w:r w:rsidRPr="009B3E34">
          <w:rPr>
            <w:rFonts w:ascii="Times New Roman" w:hAnsi="Times New Roman" w:cs="Times New Roman"/>
            <w:color w:val="0000FF"/>
            <w:sz w:val="28"/>
            <w:szCs w:val="28"/>
          </w:rPr>
          <w:t>строка 5</w:t>
        </w:r>
      </w:hyperlink>
      <w:r w:rsidRPr="009B3E34">
        <w:rPr>
          <w:rFonts w:ascii="Times New Roman" w:hAnsi="Times New Roman" w:cs="Times New Roman"/>
          <w:sz w:val="28"/>
          <w:szCs w:val="28"/>
        </w:rPr>
        <w:t xml:space="preserve"> "Доход от ценных бумаг и долей участия в коммерческих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184" w:history="1">
        <w:r w:rsidRPr="009B3E34">
          <w:rPr>
            <w:rFonts w:ascii="Times New Roman" w:hAnsi="Times New Roman" w:cs="Times New Roman"/>
            <w:color w:val="0000FF"/>
            <w:sz w:val="28"/>
            <w:szCs w:val="28"/>
          </w:rPr>
          <w:t>подразделе 5.1</w:t>
        </w:r>
      </w:hyperlink>
      <w:r w:rsidRPr="009B3E34">
        <w:rPr>
          <w:rFonts w:ascii="Times New Roman" w:hAnsi="Times New Roman" w:cs="Times New Roman"/>
          <w:sz w:val="28"/>
          <w:szCs w:val="28"/>
        </w:rPr>
        <w:t xml:space="preserve"> или </w:t>
      </w:r>
      <w:hyperlink r:id="rId185" w:history="1">
        <w:r w:rsidRPr="009B3E34">
          <w:rPr>
            <w:rFonts w:ascii="Times New Roman" w:hAnsi="Times New Roman" w:cs="Times New Roman"/>
            <w:color w:val="0000FF"/>
            <w:sz w:val="28"/>
            <w:szCs w:val="28"/>
          </w:rPr>
          <w:t>5.2</w:t>
        </w:r>
      </w:hyperlink>
      <w:r w:rsidRPr="009B3E34">
        <w:rPr>
          <w:rFonts w:ascii="Times New Roman" w:hAnsi="Times New Roman" w:cs="Times New Roman"/>
          <w:sz w:val="28"/>
          <w:szCs w:val="28"/>
        </w:rPr>
        <w:t xml:space="preserve"> соответственно.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соответствии с </w:t>
      </w:r>
      <w:hyperlink r:id="rId186" w:history="1">
        <w:r w:rsidRPr="009B3E34">
          <w:rPr>
            <w:rFonts w:ascii="Times New Roman" w:hAnsi="Times New Roman" w:cs="Times New Roman"/>
            <w:color w:val="0000FF"/>
            <w:sz w:val="28"/>
            <w:szCs w:val="28"/>
          </w:rPr>
          <w:t>пунктом 1 статьи 1012</w:t>
        </w:r>
      </w:hyperlink>
      <w:r w:rsidRPr="009B3E34">
        <w:rPr>
          <w:rFonts w:ascii="Times New Roman" w:hAnsi="Times New Roman" w:cs="Times New Roman"/>
          <w:sz w:val="28"/>
          <w:szCs w:val="28"/>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187" w:history="1">
        <w:r w:rsidRPr="009B3E34">
          <w:rPr>
            <w:rFonts w:ascii="Times New Roman" w:hAnsi="Times New Roman" w:cs="Times New Roman"/>
            <w:color w:val="0000FF"/>
            <w:sz w:val="28"/>
            <w:szCs w:val="28"/>
          </w:rPr>
          <w:t>разделе 5</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E07081" w:rsidP="009B3E34">
      <w:pPr>
        <w:pStyle w:val="ConsPlusTitle"/>
        <w:ind w:firstLine="540"/>
        <w:jc w:val="both"/>
        <w:outlineLvl w:val="2"/>
        <w:rPr>
          <w:rFonts w:ascii="Times New Roman" w:hAnsi="Times New Roman" w:cs="Times New Roman"/>
          <w:sz w:val="28"/>
          <w:szCs w:val="28"/>
        </w:rPr>
      </w:pPr>
      <w:hyperlink r:id="rId188" w:history="1">
        <w:r w:rsidR="009B3E34" w:rsidRPr="009B3E34">
          <w:rPr>
            <w:rFonts w:ascii="Times New Roman" w:hAnsi="Times New Roman" w:cs="Times New Roman"/>
            <w:color w:val="0000FF"/>
            <w:sz w:val="28"/>
            <w:szCs w:val="28"/>
          </w:rPr>
          <w:t>Подраздел 5.1</w:t>
        </w:r>
      </w:hyperlink>
      <w:r w:rsidR="009B3E34" w:rsidRPr="009B3E34">
        <w:rPr>
          <w:rFonts w:ascii="Times New Roman" w:hAnsi="Times New Roman" w:cs="Times New Roman"/>
          <w:sz w:val="28"/>
          <w:szCs w:val="28"/>
        </w:rPr>
        <w:t>. Акции и иное участие в коммерческих организациях и фондах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134. В соответствии с Федеральным </w:t>
      </w:r>
      <w:hyperlink r:id="rId189"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5" w:name="P521"/>
      <w:bookmarkEnd w:id="15"/>
      <w:r w:rsidRPr="009B3E34">
        <w:rPr>
          <w:rFonts w:ascii="Times New Roman" w:hAnsi="Times New Roman" w:cs="Times New Roman"/>
          <w:sz w:val="28"/>
          <w:szCs w:val="28"/>
        </w:rPr>
        <w:t xml:space="preserve">135. В </w:t>
      </w:r>
      <w:hyperlink r:id="rId190"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В случае если служащий (работник) является учредителем коммерческой организации, то данную информацию также необходимо отразить.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6" w:name="P523"/>
      <w:bookmarkEnd w:id="16"/>
      <w:r w:rsidRPr="009B3E34">
        <w:rPr>
          <w:rFonts w:ascii="Times New Roman" w:hAnsi="Times New Roman" w:cs="Times New Roman"/>
          <w:sz w:val="28"/>
          <w:szCs w:val="28"/>
        </w:rPr>
        <w:t>136.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Если законодательством не предусмотрено формирование уставного капитала, то указывается "0 руб.".</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7" w:name="P525"/>
      <w:bookmarkEnd w:id="17"/>
      <w:r w:rsidRPr="009B3E34">
        <w:rPr>
          <w:rFonts w:ascii="Times New Roman" w:hAnsi="Times New Roman" w:cs="Times New Roman"/>
          <w:sz w:val="28"/>
          <w:szCs w:val="28"/>
        </w:rPr>
        <w:t>137.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138. В </w:t>
      </w:r>
      <w:hyperlink r:id="rId191"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5.2. Иные ценные бумаги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139.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Государственный сертификат на материнский (семейный) капитал не является ценной бумагой и не подлежит указанию в </w:t>
      </w:r>
      <w:hyperlink r:id="rId192" w:history="1">
        <w:r w:rsidRPr="009B3E34">
          <w:rPr>
            <w:rFonts w:ascii="Times New Roman" w:hAnsi="Times New Roman" w:cs="Times New Roman"/>
            <w:color w:val="0000FF"/>
            <w:sz w:val="28"/>
            <w:szCs w:val="28"/>
          </w:rPr>
          <w:t>подразделе 5.2</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140. В </w:t>
      </w:r>
      <w:hyperlink r:id="rId193" w:history="1">
        <w:r w:rsidRPr="009B3E34">
          <w:rPr>
            <w:rFonts w:ascii="Times New Roman" w:hAnsi="Times New Roman" w:cs="Times New Roman"/>
            <w:color w:val="0000FF"/>
            <w:sz w:val="28"/>
            <w:szCs w:val="28"/>
          </w:rPr>
          <w:t>подразделе 5.2</w:t>
        </w:r>
      </w:hyperlink>
      <w:r w:rsidRPr="009B3E34">
        <w:rPr>
          <w:rFonts w:ascii="Times New Roman" w:hAnsi="Times New Roman" w:cs="Times New Roman"/>
          <w:sz w:val="28"/>
          <w:szCs w:val="28"/>
        </w:rPr>
        <w:t xml:space="preserve"> указываются все ценные бумаги по видам (облигации, векселя и другие), за исключением акций, указанных в </w:t>
      </w:r>
      <w:hyperlink r:id="rId194" w:history="1">
        <w:r w:rsidRPr="009B3E34">
          <w:rPr>
            <w:rFonts w:ascii="Times New Roman" w:hAnsi="Times New Roman" w:cs="Times New Roman"/>
            <w:color w:val="0000FF"/>
            <w:sz w:val="28"/>
            <w:szCs w:val="28"/>
          </w:rPr>
          <w:t>подразделе 5.1</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141. В </w:t>
      </w:r>
      <w:hyperlink r:id="rId195"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"Номинальная величина обязательства"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196" w:history="1">
        <w:r w:rsidRPr="009B3E34">
          <w:rPr>
            <w:rFonts w:ascii="Times New Roman" w:hAnsi="Times New Roman" w:cs="Times New Roman"/>
            <w:color w:val="0000FF"/>
            <w:sz w:val="28"/>
            <w:szCs w:val="28"/>
          </w:rPr>
          <w:t>графа</w:t>
        </w:r>
      </w:hyperlink>
      <w:r w:rsidRPr="009B3E34">
        <w:rPr>
          <w:rFonts w:ascii="Times New Roman" w:hAnsi="Times New Roman" w:cs="Times New Roman"/>
          <w:sz w:val="28"/>
          <w:szCs w:val="28"/>
        </w:rPr>
        <w:t xml:space="preserve"> не заполняется.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142. В </w:t>
      </w:r>
      <w:hyperlink r:id="rId197"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6. СВЕДЕНИЯ ОБ ОБЯЗАТЕЛЬСТВАХ</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ИМУЩЕСТВЕННОГО ХАРАКТЕРА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6.1. Объекты недвижимого имущества, находящиеся в пользовании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143. В данном </w:t>
      </w:r>
      <w:hyperlink r:id="rId198"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данном </w:t>
      </w:r>
      <w:hyperlink r:id="rId199"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144. При заполнении данного </w:t>
      </w:r>
      <w:hyperlink r:id="rId200" w:history="1">
        <w:r w:rsidRPr="009B3E34">
          <w:rPr>
            <w:rFonts w:ascii="Times New Roman" w:hAnsi="Times New Roman" w:cs="Times New Roman"/>
            <w:color w:val="0000FF"/>
            <w:sz w:val="28"/>
            <w:szCs w:val="28"/>
          </w:rPr>
          <w:t>подраздела</w:t>
        </w:r>
      </w:hyperlink>
      <w:r w:rsidRPr="009B3E34">
        <w:rPr>
          <w:rFonts w:ascii="Times New Roman" w:hAnsi="Times New Roman" w:cs="Times New Roman"/>
          <w:sz w:val="28"/>
          <w:szCs w:val="28"/>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w:t>
      </w:r>
      <w:r w:rsidRPr="009B3E34">
        <w:rPr>
          <w:rFonts w:ascii="Times New Roman" w:hAnsi="Times New Roman" w:cs="Times New Roman"/>
          <w:sz w:val="28"/>
          <w:szCs w:val="28"/>
        </w:rPr>
        <w:lastRenderedPageBreak/>
        <w:t>пользование.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Не требуется в данном </w:t>
      </w:r>
      <w:hyperlink r:id="rId201"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справки одного из супругов указывать все объекты недвижимости, находящиеся в собственности другого супруга, при следующих условиях: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отсутствует фактическое пользование этим объектом супругом;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эти объекты указаны в </w:t>
      </w:r>
      <w:hyperlink r:id="rId202"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соответствующей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Аналогично в отношении несовершеннолетних детей.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203" w:history="1">
        <w:r w:rsidRPr="009B3E34">
          <w:rPr>
            <w:rFonts w:ascii="Times New Roman" w:hAnsi="Times New Roman" w:cs="Times New Roman"/>
            <w:color w:val="0000FF"/>
            <w:sz w:val="28"/>
            <w:szCs w:val="28"/>
          </w:rPr>
          <w:t>подразделе 3.1 раздела 3</w:t>
        </w:r>
      </w:hyperlink>
      <w:r w:rsidRPr="009B3E34">
        <w:rPr>
          <w:rFonts w:ascii="Times New Roman" w:hAnsi="Times New Roman" w:cs="Times New Roman"/>
          <w:sz w:val="28"/>
          <w:szCs w:val="28"/>
        </w:rPr>
        <w:t xml:space="preserve"> (в случае наличия у такого лица права собственности) или в настоящем </w:t>
      </w:r>
      <w:hyperlink r:id="rId204"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145. Данный </w:t>
      </w:r>
      <w:hyperlink r:id="rId205" w:history="1">
        <w:r w:rsidRPr="009B3E34">
          <w:rPr>
            <w:rFonts w:ascii="Times New Roman" w:hAnsi="Times New Roman" w:cs="Times New Roman"/>
            <w:color w:val="0000FF"/>
            <w:sz w:val="28"/>
            <w:szCs w:val="28"/>
          </w:rPr>
          <w:t>подраздел</w:t>
        </w:r>
      </w:hyperlink>
      <w:r w:rsidRPr="009B3E34">
        <w:rPr>
          <w:rFonts w:ascii="Times New Roman" w:hAnsi="Times New Roman" w:cs="Times New Roman"/>
          <w:sz w:val="28"/>
          <w:szCs w:val="28"/>
        </w:rP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146. В том числе указанию подлежат сведения о жилом помещении (дом, квартира, комната), нежилом помещении, земельном участке, гараже и т.д.: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занимаемых по договору аренды (найма, поднайма);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занимаемых по договорам социального найма;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 используемых для бытовых нужд, но не зарегистрированных в установленном порядке органами </w:t>
      </w:r>
      <w:proofErr w:type="spellStart"/>
      <w:r w:rsidRPr="009B3E34">
        <w:rPr>
          <w:rFonts w:ascii="Times New Roman" w:hAnsi="Times New Roman" w:cs="Times New Roman"/>
          <w:sz w:val="28"/>
          <w:szCs w:val="28"/>
        </w:rPr>
        <w:t>Росреестра</w:t>
      </w:r>
      <w:proofErr w:type="spellEnd"/>
      <w:r w:rsidRPr="009B3E34">
        <w:rPr>
          <w:rFonts w:ascii="Times New Roman" w:hAnsi="Times New Roman" w:cs="Times New Roman"/>
          <w:sz w:val="28"/>
          <w:szCs w:val="28"/>
        </w:rPr>
        <w:t xml:space="preserve"> объектах незавершенного строительства;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принадлежащих на праве пожизненного наследуемого владения земельным участком;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7) переданных объектах по договору или иному акту, но не зарегистрированных в установленном законодательством Российской Федерации порядке.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147. При этом указывается общая площадь объекта недвижимого имущества, находящегося в пользовании.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148. Сведения об объектах недвижимого имущества, находящихся в пользовании, указываются по состоянию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149. В </w:t>
      </w:r>
      <w:hyperlink r:id="rId206"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имущества" указывается вид недвижимого имущества (земельный участок, жилой дом, дача, квартира, комната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150. В </w:t>
      </w:r>
      <w:hyperlink r:id="rId207"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и сроки пользования" указываются вид пользования (аренда, безвозмездное пользование и др.) и сроки пользования.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151. В </w:t>
      </w:r>
      <w:hyperlink r:id="rId208"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152. В данном </w:t>
      </w:r>
      <w:hyperlink r:id="rId209"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не указывается недвижимое имущество, которое находится в собственности и уже отражено в </w:t>
      </w:r>
      <w:hyperlink r:id="rId210"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153.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211" w:history="1">
        <w:r w:rsidRPr="009B3E34">
          <w:rPr>
            <w:rFonts w:ascii="Times New Roman" w:hAnsi="Times New Roman" w:cs="Times New Roman"/>
            <w:color w:val="0000FF"/>
            <w:sz w:val="28"/>
            <w:szCs w:val="28"/>
          </w:rPr>
          <w:t>подраздел 6.1</w:t>
        </w:r>
      </w:hyperlink>
      <w:r w:rsidRPr="009B3E34">
        <w:rPr>
          <w:rFonts w:ascii="Times New Roman" w:hAnsi="Times New Roman" w:cs="Times New Roman"/>
          <w:sz w:val="28"/>
          <w:szCs w:val="28"/>
        </w:rPr>
        <w:t>. не вносятся.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этом данные доли собственности должны быть отражены в </w:t>
      </w:r>
      <w:hyperlink r:id="rId212"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справок служащего (работника) и его супруги (супруга).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Аналогично в отношении несовершеннолетних детей.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иных случаях, при которых доля собственности находится у лица, в отношении которого </w:t>
      </w:r>
      <w:hyperlink r:id="rId213" w:history="1">
        <w:r w:rsidRPr="009B3E34">
          <w:rPr>
            <w:rFonts w:ascii="Times New Roman" w:hAnsi="Times New Roman" w:cs="Times New Roman"/>
            <w:color w:val="0000FF"/>
            <w:sz w:val="28"/>
            <w:szCs w:val="28"/>
          </w:rPr>
          <w:t>справка</w:t>
        </w:r>
      </w:hyperlink>
      <w:r w:rsidRPr="009B3E34">
        <w:rPr>
          <w:rFonts w:ascii="Times New Roman" w:hAnsi="Times New Roman" w:cs="Times New Roman"/>
          <w:sz w:val="28"/>
          <w:szCs w:val="28"/>
        </w:rPr>
        <w:t xml:space="preserve"> не представляется, в зависимости от наличия фактов пользования такая доля подлежит отражению в данном </w:t>
      </w:r>
      <w:hyperlink r:id="rId214"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6.2. Срочные обязательства финансового характера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154. В данном </w:t>
      </w:r>
      <w:hyperlink r:id="rId215"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данном </w:t>
      </w:r>
      <w:hyperlink r:id="rId216"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155. В </w:t>
      </w:r>
      <w:hyperlink r:id="rId217"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"Содержание обязательства" указывается существо обязательства (заем, кредит и другие).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156. В </w:t>
      </w:r>
      <w:hyperlink r:id="rId218"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Например,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если служащий (работник) или его супруга (супруг) взял(-а) кредит в Сбербанке России и является должником, то в </w:t>
      </w:r>
      <w:hyperlink r:id="rId219"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"Кредитор (должник)" указывается вторая сторона обязательства: кредитор ПАО "Сбербанк России";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если служащий (работник) или его супруга (супруг) заключил(-а) договор займа денежных средств и является займодавцем, то в </w:t>
      </w:r>
      <w:hyperlink r:id="rId220"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Данный </w:t>
      </w:r>
      <w:hyperlink r:id="rId221" w:history="1">
        <w:r w:rsidRPr="009B3E34">
          <w:rPr>
            <w:rFonts w:ascii="Times New Roman" w:hAnsi="Times New Roman" w:cs="Times New Roman"/>
            <w:color w:val="0000FF"/>
            <w:sz w:val="28"/>
            <w:szCs w:val="28"/>
          </w:rPr>
          <w:t>подраздел</w:t>
        </w:r>
      </w:hyperlink>
      <w:r w:rsidRPr="009B3E34">
        <w:rPr>
          <w:rFonts w:ascii="Times New Roman" w:hAnsi="Times New Roman" w:cs="Times New Roman"/>
          <w:sz w:val="28"/>
          <w:szCs w:val="28"/>
        </w:rPr>
        <w:t xml:space="preserve"> также подлежит заполнению в случае, если лицо, в отношении которого представляются сведения, является </w:t>
      </w:r>
      <w:proofErr w:type="spellStart"/>
      <w:r w:rsidRPr="009B3E34">
        <w:rPr>
          <w:rFonts w:ascii="Times New Roman" w:hAnsi="Times New Roman" w:cs="Times New Roman"/>
          <w:sz w:val="28"/>
          <w:szCs w:val="28"/>
        </w:rPr>
        <w:t>созаемщиком</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157. В </w:t>
      </w:r>
      <w:hyperlink r:id="rId222"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158. В </w:t>
      </w:r>
      <w:hyperlink r:id="rId223"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"Сумма обязательства/размер обязательства по состоянию на отчетную дату" указываются сумма основного обязательства (без суммы процентов) (т.е. сумма кредита, долга) и размер обязательства (оставшийся непогашенным долг с суммой процентов, начисленных по состоянию на отчетную дату, а не до конца периода кредитования)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159.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r:id="rId224"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не указывается. При этом отражение такого обязательства в справке не является нарушением.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160. В </w:t>
      </w:r>
      <w:hyperlink r:id="rId225"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161. Помимо прочего подлежат указанию:</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договор финансовой аренды (лизинг);</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договор займа;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договор финансирования под уступку денежного требования;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обязательства, связанные с заключением договора об уступке права требования;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обязательства вследствие причинения вреда (финансовые);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10) выкупленная дебиторская задолженность;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 финансовые обязательства, участником которых в силу Федерального </w:t>
      </w:r>
      <w:hyperlink r:id="rId226" w:history="1">
        <w:r w:rsidRPr="009B3E34">
          <w:rPr>
            <w:rFonts w:ascii="Times New Roman" w:hAnsi="Times New Roman" w:cs="Times New Roman"/>
            <w:color w:val="0000FF"/>
            <w:sz w:val="28"/>
            <w:szCs w:val="28"/>
          </w:rPr>
          <w:t>закона</w:t>
        </w:r>
      </w:hyperlink>
      <w:r w:rsidRPr="009B3E34">
        <w:rPr>
          <w:rFonts w:ascii="Times New Roman" w:hAnsi="Times New Roman" w:cs="Times New Roman"/>
          <w:sz w:val="28"/>
          <w:szCs w:val="28"/>
        </w:rPr>
        <w:t xml:space="preserve"> от 23 декабря 2003 г. N 177-ФЗ "О страховании вкладов в банках Российской Федерации" является государственная корпорация "Агентство по </w:t>
      </w:r>
      <w:r w:rsidRPr="009B3E34">
        <w:rPr>
          <w:rFonts w:ascii="Times New Roman" w:hAnsi="Times New Roman" w:cs="Times New Roman"/>
          <w:sz w:val="28"/>
          <w:szCs w:val="28"/>
        </w:rPr>
        <w:lastRenderedPageBreak/>
        <w:t>страхованию вкладов";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 предоставленные брокером займы (т.н. "маржинальные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13) обязательства по незакрытым сделкам РЕПО и СВОП (у клиента имеются требования и обязательства по этим сделкам);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14) иные обязательства, в том числе установленные решением суда.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162. При этом в данном </w:t>
      </w:r>
      <w:hyperlink r:id="rId227"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не указываются, например, договор срочного банковского вклада.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163. Отдельные виды срочных обязательств финансового характера: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участие в долевом строительстве объекта недвижимости. 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228"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229"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 В этом случае в </w:t>
      </w:r>
      <w:hyperlink r:id="rId230" w:history="1">
        <w:r w:rsidRPr="009B3E34">
          <w:rPr>
            <w:rFonts w:ascii="Times New Roman" w:hAnsi="Times New Roman" w:cs="Times New Roman"/>
            <w:color w:val="0000FF"/>
            <w:sz w:val="28"/>
            <w:szCs w:val="28"/>
          </w:rPr>
          <w:t>графе 3 подраздела 6.2</w:t>
        </w:r>
      </w:hyperlink>
      <w:r w:rsidRPr="009B3E34">
        <w:rPr>
          <w:rFonts w:ascii="Times New Roman" w:hAnsi="Times New Roman" w:cs="Times New Roman"/>
          <w:sz w:val="28"/>
          <w:szCs w:val="28"/>
        </w:rP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w:t>
      </w:r>
      <w:hyperlink r:id="rId231"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обязательства по ипотеке в случае разделения суммы кредита между супругами. Согласно </w:t>
      </w:r>
      <w:hyperlink r:id="rId232" w:history="1">
        <w:r w:rsidRPr="009B3E34">
          <w:rPr>
            <w:rFonts w:ascii="Times New Roman" w:hAnsi="Times New Roman" w:cs="Times New Roman"/>
            <w:color w:val="0000FF"/>
            <w:sz w:val="28"/>
            <w:szCs w:val="28"/>
          </w:rPr>
          <w:t>пунктам 4</w:t>
        </w:r>
      </w:hyperlink>
      <w:r w:rsidRPr="009B3E34">
        <w:rPr>
          <w:rFonts w:ascii="Times New Roman" w:hAnsi="Times New Roman" w:cs="Times New Roman"/>
          <w:sz w:val="28"/>
          <w:szCs w:val="28"/>
        </w:rPr>
        <w:t xml:space="preserve"> и </w:t>
      </w:r>
      <w:hyperlink r:id="rId233" w:history="1">
        <w:r w:rsidRPr="009B3E34">
          <w:rPr>
            <w:rFonts w:ascii="Times New Roman" w:hAnsi="Times New Roman" w:cs="Times New Roman"/>
            <w:color w:val="0000FF"/>
            <w:sz w:val="28"/>
            <w:szCs w:val="28"/>
          </w:rPr>
          <w:t>5 статьи 9</w:t>
        </w:r>
      </w:hyperlink>
      <w:r w:rsidRPr="009B3E34">
        <w:rPr>
          <w:rFonts w:ascii="Times New Roman" w:hAnsi="Times New Roman" w:cs="Times New Roman"/>
          <w:sz w:val="28"/>
          <w:szCs w:val="28"/>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w:t>
      </w:r>
      <w:r w:rsidRPr="009B3E34">
        <w:rPr>
          <w:rFonts w:ascii="Times New Roman" w:hAnsi="Times New Roman" w:cs="Times New Roman"/>
          <w:sz w:val="28"/>
          <w:szCs w:val="28"/>
        </w:rPr>
        <w:lastRenderedPageBreak/>
        <w:t>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9B3E34">
        <w:rPr>
          <w:rFonts w:ascii="Times New Roman" w:hAnsi="Times New Roman" w:cs="Times New Roman"/>
          <w:sz w:val="28"/>
          <w:szCs w:val="28"/>
        </w:rPr>
        <w:t>созаемщиками</w:t>
      </w:r>
      <w:proofErr w:type="spellEnd"/>
      <w:r w:rsidRPr="009B3E34">
        <w:rPr>
          <w:rFonts w:ascii="Times New Roman" w:hAnsi="Times New Roman" w:cs="Times New Roman"/>
          <w:sz w:val="28"/>
          <w:szCs w:val="28"/>
        </w:rPr>
        <w:t xml:space="preserve">, то в данном подразделе в </w:t>
      </w:r>
      <w:hyperlink r:id="rId234" w:history="1">
        <w:r w:rsidRPr="009B3E34">
          <w:rPr>
            <w:rFonts w:ascii="Times New Roman" w:hAnsi="Times New Roman" w:cs="Times New Roman"/>
            <w:color w:val="0000FF"/>
            <w:sz w:val="28"/>
            <w:szCs w:val="28"/>
          </w:rPr>
          <w:t>графе 5</w:t>
        </w:r>
      </w:hyperlink>
      <w:r w:rsidRPr="009B3E34">
        <w:rPr>
          <w:rFonts w:ascii="Times New Roman" w:hAnsi="Times New Roman" w:cs="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235" w:history="1">
        <w:r w:rsidRPr="009B3E34">
          <w:rPr>
            <w:rFonts w:ascii="Times New Roman" w:hAnsi="Times New Roman" w:cs="Times New Roman"/>
            <w:color w:val="0000FF"/>
            <w:sz w:val="28"/>
            <w:szCs w:val="28"/>
          </w:rPr>
          <w:t>графе 6</w:t>
        </w:r>
      </w:hyperlink>
      <w:r w:rsidRPr="009B3E34">
        <w:rPr>
          <w:rFonts w:ascii="Times New Roman" w:hAnsi="Times New Roman" w:cs="Times New Roman"/>
          <w:sz w:val="28"/>
          <w:szCs w:val="28"/>
        </w:rPr>
        <w:t xml:space="preserve"> названного подраздела указать </w:t>
      </w:r>
      <w:proofErr w:type="spellStart"/>
      <w:r w:rsidRPr="009B3E34">
        <w:rPr>
          <w:rFonts w:ascii="Times New Roman" w:hAnsi="Times New Roman" w:cs="Times New Roman"/>
          <w:sz w:val="28"/>
          <w:szCs w:val="28"/>
        </w:rPr>
        <w:t>созаемщиков</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8" w:name="P607"/>
      <w:bookmarkEnd w:id="18"/>
      <w:r w:rsidRPr="009B3E34">
        <w:rPr>
          <w:rFonts w:ascii="Times New Roman" w:hAnsi="Times New Roman" w:cs="Times New Roman"/>
          <w:sz w:val="28"/>
          <w:szCs w:val="28"/>
        </w:rPr>
        <w:t xml:space="preserve">3) обязательства в соответствии с </w:t>
      </w:r>
      <w:hyperlink r:id="rId236"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Российской Федерации от 27 ноября 1992 г. N 4015-1 "Об организации страхового дела в Российской Федерации", то есть обязательства, возникающие исходя из условий договора со страховой компанией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или выгодоприобретателями. 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w:t>
      </w:r>
      <w:hyperlink r:id="rId237" w:history="1">
        <w:r w:rsidRPr="009B3E34">
          <w:rPr>
            <w:rFonts w:ascii="Times New Roman" w:hAnsi="Times New Roman" w:cs="Times New Roman"/>
            <w:color w:val="0000FF"/>
            <w:sz w:val="28"/>
            <w:szCs w:val="28"/>
          </w:rPr>
          <w:t>справка</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До осуществления страховой организацией страховой выплаты информация об имеющихся на отчетную дату обязательствах страховой организации по договору страхования подлежит отражению в данном </w:t>
      </w:r>
      <w:hyperlink r:id="rId238"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w:t>
      </w:r>
      <w:hyperlink r:id="rId239" w:history="1">
        <w:r w:rsidRPr="009B3E34">
          <w:rPr>
            <w:rFonts w:ascii="Times New Roman" w:hAnsi="Times New Roman" w:cs="Times New Roman"/>
            <w:color w:val="0000FF"/>
            <w:sz w:val="28"/>
            <w:szCs w:val="28"/>
          </w:rPr>
          <w:t>графе 2 подраздела 6.2</w:t>
        </w:r>
      </w:hyperlink>
      <w:r w:rsidRPr="009B3E34">
        <w:rPr>
          <w:rFonts w:ascii="Times New Roman" w:hAnsi="Times New Roman" w:cs="Times New Roman"/>
          <w:sz w:val="28"/>
          <w:szCs w:val="28"/>
        </w:rPr>
        <w:t xml:space="preserve"> справки указывается вид страхования, </w:t>
      </w:r>
      <w:hyperlink r:id="rId240" w:history="1">
        <w:r w:rsidRPr="009B3E34">
          <w:rPr>
            <w:rFonts w:ascii="Times New Roman" w:hAnsi="Times New Roman" w:cs="Times New Roman"/>
            <w:color w:val="0000FF"/>
            <w:sz w:val="28"/>
            <w:szCs w:val="28"/>
          </w:rPr>
          <w:t>графе 3 подраздела 6.2</w:t>
        </w:r>
      </w:hyperlink>
      <w:r w:rsidRPr="009B3E34">
        <w:rPr>
          <w:rFonts w:ascii="Times New Roman" w:hAnsi="Times New Roman" w:cs="Times New Roman"/>
          <w:sz w:val="28"/>
          <w:szCs w:val="28"/>
        </w:rPr>
        <w:t xml:space="preserve"> справки указывается вторая сторона обязательства: "должник", наименование юридического лица (наименование страховой организации), адрес организации, с которой заключен соответствующий договор, остальные графы заполняются также согласно ссылкам к данному </w:t>
      </w:r>
      <w:hyperlink r:id="rId241" w:history="1">
        <w:r w:rsidRPr="009B3E34">
          <w:rPr>
            <w:rFonts w:ascii="Times New Roman" w:hAnsi="Times New Roman" w:cs="Times New Roman"/>
            <w:color w:val="0000FF"/>
            <w:sz w:val="28"/>
            <w:szCs w:val="28"/>
          </w:rPr>
          <w:t>разделу</w:t>
        </w:r>
      </w:hyperlink>
      <w:r w:rsidRPr="009B3E34">
        <w:rPr>
          <w:rFonts w:ascii="Times New Roman" w:hAnsi="Times New Roman" w:cs="Times New Roman"/>
          <w:sz w:val="28"/>
          <w:szCs w:val="28"/>
        </w:rPr>
        <w:t xml:space="preserve"> справки. В </w:t>
      </w:r>
      <w:hyperlink r:id="rId242" w:history="1">
        <w:r w:rsidRPr="009B3E34">
          <w:rPr>
            <w:rFonts w:ascii="Times New Roman" w:hAnsi="Times New Roman" w:cs="Times New Roman"/>
            <w:color w:val="0000FF"/>
            <w:sz w:val="28"/>
            <w:szCs w:val="28"/>
          </w:rPr>
          <w:t>графе 5</w:t>
        </w:r>
      </w:hyperlink>
      <w:r w:rsidRPr="009B3E34">
        <w:rPr>
          <w:rFonts w:ascii="Times New Roman" w:hAnsi="Times New Roman" w:cs="Times New Roman"/>
          <w:sz w:val="28"/>
          <w:szCs w:val="28"/>
        </w:rPr>
        <w:t>: "Сумма обязательства" указывается страховая сумма по договору. Иные графы не заполняются.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Обязательное пенсионное страхование не подпадает под регулирование </w:t>
      </w:r>
      <w:hyperlink r:id="rId243"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Российской Федерации от 27 ноября 1992 г. N 4015-1 "Об </w:t>
      </w:r>
      <w:r w:rsidRPr="009B3E34">
        <w:rPr>
          <w:rFonts w:ascii="Times New Roman" w:hAnsi="Times New Roman" w:cs="Times New Roman"/>
          <w:sz w:val="28"/>
          <w:szCs w:val="28"/>
        </w:rPr>
        <w:lastRenderedPageBreak/>
        <w:t>организации страхового дела в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w:t>
      </w:r>
      <w:hyperlink r:id="rId244"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7. СВЕДЕНИЯ О НЕДВИЖИМОМ ИМУЩЕСТВЕ, ТРАНСПОРТНЫХ</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СРЕДСТВАХ И ЦЕННЫХ БУМАГАХ, ОТЧУЖДЕННЫХ В ТЕЧЕНИЕ ОТЧЕТНОГО</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ПЕРИОДА В РЕЗУЛЬТАТЕ БЕЗВОЗМЕЗДНОЙ СДЕЛКИ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164. В данном </w:t>
      </w:r>
      <w:hyperlink r:id="rId245"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указываются сведения о недвижимом имуществе (в </w:t>
      </w:r>
      <w:proofErr w:type="spellStart"/>
      <w:r w:rsidRPr="009B3E34">
        <w:rPr>
          <w:rFonts w:ascii="Times New Roman" w:hAnsi="Times New Roman" w:cs="Times New Roman"/>
          <w:sz w:val="28"/>
          <w:szCs w:val="28"/>
        </w:rPr>
        <w:t>т.ч</w:t>
      </w:r>
      <w:proofErr w:type="spellEnd"/>
      <w:r w:rsidRPr="009B3E34">
        <w:rPr>
          <w:rFonts w:ascii="Times New Roman" w:hAnsi="Times New Roman" w:cs="Times New Roman"/>
          <w:sz w:val="28"/>
          <w:szCs w:val="28"/>
        </w:rPr>
        <w:t xml:space="preserve">. доли в праве собственности), транспортных средствах и ценных бумагах (в </w:t>
      </w:r>
      <w:proofErr w:type="spellStart"/>
      <w:r w:rsidRPr="009B3E34">
        <w:rPr>
          <w:rFonts w:ascii="Times New Roman" w:hAnsi="Times New Roman" w:cs="Times New Roman"/>
          <w:sz w:val="28"/>
          <w:szCs w:val="28"/>
        </w:rPr>
        <w:t>т.ч</w:t>
      </w:r>
      <w:proofErr w:type="spellEnd"/>
      <w:r w:rsidRPr="009B3E34">
        <w:rPr>
          <w:rFonts w:ascii="Times New Roman" w:hAnsi="Times New Roman" w:cs="Times New Roman"/>
          <w:sz w:val="28"/>
          <w:szCs w:val="28"/>
        </w:rPr>
        <w:t>. долях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165.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166.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Также подлежит отражению в настоящем </w:t>
      </w:r>
      <w:hyperlink r:id="rId246"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ситуация, связанная с отчуждением доли имущества в связи с использованием средств (части </w:t>
      </w:r>
      <w:r w:rsidRPr="009B3E34">
        <w:rPr>
          <w:rFonts w:ascii="Times New Roman" w:hAnsi="Times New Roman" w:cs="Times New Roman"/>
          <w:sz w:val="28"/>
          <w:szCs w:val="28"/>
        </w:rPr>
        <w:lastRenderedPageBreak/>
        <w:t>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167. Уничтоженные объекты имущества не подлежат отражению в данном </w:t>
      </w:r>
      <w:hyperlink r:id="rId247"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168. Договор мены не подлежит отражению в данном </w:t>
      </w:r>
      <w:hyperlink r:id="rId248"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справки, так как он является возмездным.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169. Каждый объект безвозмездной сделки указывается отдельно.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170. В строках </w:t>
      </w:r>
      <w:hyperlink r:id="rId249" w:history="1">
        <w:r w:rsidRPr="009B3E34">
          <w:rPr>
            <w:rFonts w:ascii="Times New Roman" w:hAnsi="Times New Roman" w:cs="Times New Roman"/>
            <w:color w:val="0000FF"/>
            <w:sz w:val="28"/>
            <w:szCs w:val="28"/>
          </w:rPr>
          <w:t>"Земельные участки"</w:t>
        </w:r>
      </w:hyperlink>
      <w:r w:rsidRPr="009B3E34">
        <w:rPr>
          <w:rFonts w:ascii="Times New Roman" w:hAnsi="Times New Roman" w:cs="Times New Roman"/>
          <w:sz w:val="28"/>
          <w:szCs w:val="28"/>
        </w:rPr>
        <w:t xml:space="preserve"> и </w:t>
      </w:r>
      <w:hyperlink r:id="rId250" w:history="1">
        <w:r w:rsidRPr="009B3E34">
          <w:rPr>
            <w:rFonts w:ascii="Times New Roman" w:hAnsi="Times New Roman" w:cs="Times New Roman"/>
            <w:color w:val="0000FF"/>
            <w:sz w:val="28"/>
            <w:szCs w:val="28"/>
          </w:rPr>
          <w:t>"Иное недвижимое имущество"</w:t>
        </w:r>
      </w:hyperlink>
      <w:r w:rsidRPr="009B3E34">
        <w:rPr>
          <w:rFonts w:ascii="Times New Roman" w:hAnsi="Times New Roman" w:cs="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P377" w:history="1">
        <w:r w:rsidRPr="009B3E34">
          <w:rPr>
            <w:rFonts w:ascii="Times New Roman" w:hAnsi="Times New Roman" w:cs="Times New Roman"/>
            <w:color w:val="0000FF"/>
            <w:sz w:val="28"/>
            <w:szCs w:val="28"/>
          </w:rPr>
          <w:t>пунктом 87</w:t>
        </w:r>
      </w:hyperlink>
      <w:r w:rsidRPr="009B3E34">
        <w:rPr>
          <w:rFonts w:ascii="Times New Roman" w:hAnsi="Times New Roman" w:cs="Times New Roman"/>
          <w:sz w:val="28"/>
          <w:szCs w:val="28"/>
        </w:rPr>
        <w:t xml:space="preserve"> настоящих Методических рекомендаций), местонахождение (адрес) в соответствии с </w:t>
      </w:r>
      <w:hyperlink w:anchor="P387" w:history="1">
        <w:r w:rsidRPr="009B3E34">
          <w:rPr>
            <w:rFonts w:ascii="Times New Roman" w:hAnsi="Times New Roman" w:cs="Times New Roman"/>
            <w:color w:val="0000FF"/>
            <w:sz w:val="28"/>
            <w:szCs w:val="28"/>
          </w:rPr>
          <w:t>пунктами 95</w:t>
        </w:r>
      </w:hyperlink>
      <w:r w:rsidRPr="009B3E34">
        <w:rPr>
          <w:rFonts w:ascii="Times New Roman" w:hAnsi="Times New Roman" w:cs="Times New Roman"/>
          <w:sz w:val="28"/>
          <w:szCs w:val="28"/>
        </w:rPr>
        <w:t>-</w:t>
      </w:r>
      <w:hyperlink w:anchor="P394" w:history="1">
        <w:r w:rsidRPr="009B3E34">
          <w:rPr>
            <w:rFonts w:ascii="Times New Roman" w:hAnsi="Times New Roman" w:cs="Times New Roman"/>
            <w:color w:val="0000FF"/>
            <w:sz w:val="28"/>
            <w:szCs w:val="28"/>
          </w:rPr>
          <w:t>96</w:t>
        </w:r>
      </w:hyperlink>
      <w:r w:rsidRPr="009B3E34">
        <w:rPr>
          <w:rFonts w:ascii="Times New Roman" w:hAnsi="Times New Roman" w:cs="Times New Roman"/>
          <w:sz w:val="28"/>
          <w:szCs w:val="28"/>
        </w:rPr>
        <w:t xml:space="preserve"> настоящих Методических рекомендаций, площадь (кв. м) в соответствии с </w:t>
      </w:r>
      <w:hyperlink w:anchor="P398" w:history="1">
        <w:r w:rsidRPr="009B3E34">
          <w:rPr>
            <w:rFonts w:ascii="Times New Roman" w:hAnsi="Times New Roman" w:cs="Times New Roman"/>
            <w:color w:val="0000FF"/>
            <w:sz w:val="28"/>
            <w:szCs w:val="28"/>
          </w:rPr>
          <w:t>пунктом 97</w:t>
        </w:r>
      </w:hyperlink>
      <w:r w:rsidRPr="009B3E34">
        <w:rPr>
          <w:rFonts w:ascii="Times New Roman" w:hAnsi="Times New Roman" w:cs="Times New Roman"/>
          <w:sz w:val="28"/>
          <w:szCs w:val="28"/>
        </w:rPr>
        <w:t xml:space="preserve"> настоящих Методических рекомендаций.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171. В </w:t>
      </w:r>
      <w:hyperlink r:id="rId251"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"Транспортные средства" рекомендуется указывать вид, марку, модель транспортного средства, год изготовления, место регистрации.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172. В </w:t>
      </w:r>
      <w:hyperlink r:id="rId252"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521" w:history="1">
        <w:r w:rsidRPr="009B3E34">
          <w:rPr>
            <w:rFonts w:ascii="Times New Roman" w:hAnsi="Times New Roman" w:cs="Times New Roman"/>
            <w:color w:val="0000FF"/>
            <w:sz w:val="28"/>
            <w:szCs w:val="28"/>
          </w:rPr>
          <w:t>пунктом 135</w:t>
        </w:r>
      </w:hyperlink>
      <w:r w:rsidRPr="009B3E34">
        <w:rPr>
          <w:rFonts w:ascii="Times New Roman" w:hAnsi="Times New Roman" w:cs="Times New Roman"/>
          <w:sz w:val="28"/>
          <w:szCs w:val="28"/>
        </w:rPr>
        <w:t xml:space="preserve"> настоящих Методических рекомендаций, местонахождение организации (адрес), уставный капитал в соответствии с </w:t>
      </w:r>
      <w:hyperlink w:anchor="P523" w:history="1">
        <w:r w:rsidRPr="009B3E34">
          <w:rPr>
            <w:rFonts w:ascii="Times New Roman" w:hAnsi="Times New Roman" w:cs="Times New Roman"/>
            <w:color w:val="0000FF"/>
            <w:sz w:val="28"/>
            <w:szCs w:val="28"/>
          </w:rPr>
          <w:t>пунктом 136</w:t>
        </w:r>
      </w:hyperlink>
      <w:r w:rsidRPr="009B3E34">
        <w:rPr>
          <w:rFonts w:ascii="Times New Roman" w:hAnsi="Times New Roman" w:cs="Times New Roman"/>
          <w:sz w:val="28"/>
          <w:szCs w:val="28"/>
        </w:rPr>
        <w:t xml:space="preserve"> настоящих Методических рекомендаций, доли участия в соответствии с </w:t>
      </w:r>
      <w:hyperlink w:anchor="P525" w:history="1">
        <w:r w:rsidRPr="009B3E34">
          <w:rPr>
            <w:rFonts w:ascii="Times New Roman" w:hAnsi="Times New Roman" w:cs="Times New Roman"/>
            <w:color w:val="0000FF"/>
            <w:sz w:val="28"/>
            <w:szCs w:val="28"/>
          </w:rPr>
          <w:t>пунктом 137</w:t>
        </w:r>
      </w:hyperlink>
      <w:r w:rsidRPr="009B3E34">
        <w:rPr>
          <w:rFonts w:ascii="Times New Roman" w:hAnsi="Times New Roman" w:cs="Times New Roman"/>
          <w:sz w:val="28"/>
          <w:szCs w:val="28"/>
        </w:rPr>
        <w:t xml:space="preserve"> настоящих Методических рекомендаций.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173. В </w:t>
      </w:r>
      <w:hyperlink r:id="rId253"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В случае безвозмездной сделки с юридическим лицом в данной </w:t>
      </w:r>
      <w:hyperlink r:id="rId254"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174. В </w:t>
      </w:r>
      <w:hyperlink r:id="rId255"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0"/>
        <w:rPr>
          <w:rFonts w:ascii="Times New Roman" w:hAnsi="Times New Roman" w:cs="Times New Roman"/>
          <w:sz w:val="28"/>
          <w:szCs w:val="28"/>
        </w:rPr>
      </w:pPr>
      <w:r w:rsidRPr="009B3E34">
        <w:rPr>
          <w:rFonts w:ascii="Times New Roman" w:hAnsi="Times New Roman" w:cs="Times New Roman"/>
          <w:sz w:val="28"/>
          <w:szCs w:val="28"/>
        </w:rPr>
        <w:t>ПРЕДСТАВЛЕНИЕ СВЕДЕНИЙ О ЦИФРОВЫХ ФИНАНСОВЫХ</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АКТИВАХ, ЦИФРОВЫХ ПРАВАХ, ВКЛЮЧАЮЩИХ ОДНОВРЕМЕННО ЦИФРОВЫЕ</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ФИНАНСОВЫЕ АКТИВЫ И ИНЫЕ ЦИФРОВЫЕ ПРАВА, УТИЛИТАРНЫХ</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ЦИФРОВЫХ ПРАВАХ И ЦИФРОВОЙ ВАЛЮТЕ В ХОДЕ</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ДЕКЛАРАЦИОННОЙ КАМПАНИИ 2021 ГОДА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175. В соответствии с </w:t>
      </w:r>
      <w:hyperlink r:id="rId256"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10 декабря 2020 г. N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с 1 января по 30 июня 2021 г. включительно вместе со сведениями, представляемыми по форме </w:t>
      </w:r>
      <w:hyperlink r:id="rId257"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следующие лица представляют </w:t>
      </w:r>
      <w:hyperlink r:id="rId258" w:history="1">
        <w:r w:rsidRPr="009B3E34">
          <w:rPr>
            <w:rFonts w:ascii="Times New Roman" w:hAnsi="Times New Roman" w:cs="Times New Roman"/>
            <w:color w:val="0000FF"/>
            <w:sz w:val="28"/>
            <w:szCs w:val="28"/>
          </w:rPr>
          <w:t>уведомление</w:t>
        </w:r>
      </w:hyperlink>
      <w:r w:rsidRPr="009B3E34">
        <w:rPr>
          <w:rFonts w:ascii="Times New Roman" w:hAnsi="Times New Roman" w:cs="Times New Roman"/>
          <w:sz w:val="28"/>
          <w:szCs w:val="28"/>
        </w:rPr>
        <w:t xml:space="preserve">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граждане, претендующие на замещение государственных должностей Российской Федерации (за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или должностей федеральной государственной службы;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федеральные государственные служащие, замещающие должности федеральной государственной службы, не предусмотренные </w:t>
      </w:r>
      <w:hyperlink r:id="rId259" w:history="1">
        <w:r w:rsidRPr="009B3E34">
          <w:rPr>
            <w:rFonts w:ascii="Times New Roman" w:hAnsi="Times New Roman" w:cs="Times New Roman"/>
            <w:color w:val="0000FF"/>
            <w:sz w:val="28"/>
            <w:szCs w:val="28"/>
          </w:rPr>
          <w:t>перечнем</w:t>
        </w:r>
      </w:hyperlink>
      <w:r w:rsidRPr="009B3E34">
        <w:rPr>
          <w:rFonts w:ascii="Times New Roman" w:hAnsi="Times New Roman" w:cs="Times New Roman"/>
          <w:sz w:val="28"/>
          <w:szCs w:val="28"/>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претендующие на замещение должностей федеральной государственной службы, предусмотренных этим перечнем;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3) иные лица в соответствии с применимыми нормативными правовыми актами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176. </w:t>
      </w:r>
      <w:hyperlink r:id="rId260" w:history="1">
        <w:r w:rsidRPr="009B3E34">
          <w:rPr>
            <w:rFonts w:ascii="Times New Roman" w:hAnsi="Times New Roman" w:cs="Times New Roman"/>
            <w:color w:val="0000FF"/>
            <w:sz w:val="28"/>
            <w:szCs w:val="28"/>
          </w:rPr>
          <w:t>Форма</w:t>
        </w:r>
      </w:hyperlink>
      <w:r w:rsidRPr="009B3E34">
        <w:rPr>
          <w:rFonts w:ascii="Times New Roman" w:hAnsi="Times New Roman" w:cs="Times New Roman"/>
          <w:sz w:val="28"/>
          <w:szCs w:val="28"/>
        </w:rPr>
        <w:t xml:space="preserve"> уведомления заполняется по состоянию на первое число месяца, предшествующего месяцу подачи документов для замещения соответствующей должности.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177. </w:t>
      </w:r>
      <w:hyperlink r:id="rId261" w:history="1">
        <w:r w:rsidRPr="009B3E34">
          <w:rPr>
            <w:rFonts w:ascii="Times New Roman" w:hAnsi="Times New Roman" w:cs="Times New Roman"/>
            <w:color w:val="0000FF"/>
            <w:sz w:val="28"/>
            <w:szCs w:val="28"/>
          </w:rPr>
          <w:t>Форма</w:t>
        </w:r>
      </w:hyperlink>
      <w:r w:rsidRPr="009B3E34">
        <w:rPr>
          <w:rFonts w:ascii="Times New Roman" w:hAnsi="Times New Roman" w:cs="Times New Roman"/>
          <w:sz w:val="28"/>
          <w:szCs w:val="28"/>
        </w:rPr>
        <w:t xml:space="preserve">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 При их отсутствии форма </w:t>
      </w:r>
      <w:hyperlink r:id="rId262" w:history="1">
        <w:r w:rsidRPr="009B3E34">
          <w:rPr>
            <w:rFonts w:ascii="Times New Roman" w:hAnsi="Times New Roman" w:cs="Times New Roman"/>
            <w:color w:val="0000FF"/>
            <w:sz w:val="28"/>
            <w:szCs w:val="28"/>
          </w:rPr>
          <w:t>уведомления</w:t>
        </w:r>
      </w:hyperlink>
      <w:r w:rsidRPr="009B3E34">
        <w:rPr>
          <w:rFonts w:ascii="Times New Roman" w:hAnsi="Times New Roman" w:cs="Times New Roman"/>
          <w:sz w:val="28"/>
          <w:szCs w:val="28"/>
        </w:rPr>
        <w:t xml:space="preserve"> не подается.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178. </w:t>
      </w:r>
      <w:hyperlink r:id="rId263" w:history="1">
        <w:r w:rsidRPr="009B3E34">
          <w:rPr>
            <w:rFonts w:ascii="Times New Roman" w:hAnsi="Times New Roman" w:cs="Times New Roman"/>
            <w:color w:val="0000FF"/>
            <w:sz w:val="28"/>
            <w:szCs w:val="28"/>
          </w:rPr>
          <w:t>Уведомление</w:t>
        </w:r>
      </w:hyperlink>
      <w:r w:rsidRPr="009B3E34">
        <w:rPr>
          <w:rFonts w:ascii="Times New Roman" w:hAnsi="Times New Roman" w:cs="Times New Roman"/>
          <w:sz w:val="28"/>
          <w:szCs w:val="28"/>
        </w:rPr>
        <w:t xml:space="preserve"> прикладывается к представляемой </w:t>
      </w:r>
      <w:hyperlink r:id="rId264"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и является приложением к ней. В этой связи </w:t>
      </w:r>
      <w:hyperlink r:id="rId265" w:history="1">
        <w:r w:rsidRPr="009B3E34">
          <w:rPr>
            <w:rFonts w:ascii="Times New Roman" w:hAnsi="Times New Roman" w:cs="Times New Roman"/>
            <w:color w:val="0000FF"/>
            <w:sz w:val="28"/>
            <w:szCs w:val="28"/>
          </w:rPr>
          <w:t>уведомление</w:t>
        </w:r>
      </w:hyperlink>
      <w:r w:rsidRPr="009B3E34">
        <w:rPr>
          <w:rFonts w:ascii="Times New Roman" w:hAnsi="Times New Roman" w:cs="Times New Roman"/>
          <w:sz w:val="28"/>
          <w:szCs w:val="28"/>
        </w:rPr>
        <w:t xml:space="preserve"> вместе со </w:t>
      </w:r>
      <w:hyperlink r:id="rId266" w:history="1">
        <w:r w:rsidRPr="009B3E34">
          <w:rPr>
            <w:rFonts w:ascii="Times New Roman" w:hAnsi="Times New Roman" w:cs="Times New Roman"/>
            <w:color w:val="0000FF"/>
            <w:sz w:val="28"/>
            <w:szCs w:val="28"/>
          </w:rPr>
          <w:t>справкой</w:t>
        </w:r>
      </w:hyperlink>
      <w:r w:rsidRPr="009B3E34">
        <w:rPr>
          <w:rFonts w:ascii="Times New Roman" w:hAnsi="Times New Roman" w:cs="Times New Roman"/>
          <w:sz w:val="28"/>
          <w:szCs w:val="28"/>
        </w:rPr>
        <w:t xml:space="preserve"> приобщается к личному делу (при наличии).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179. Изменения в </w:t>
      </w:r>
      <w:hyperlink r:id="rId267" w:history="1">
        <w:r w:rsidRPr="009B3E34">
          <w:rPr>
            <w:rFonts w:ascii="Times New Roman" w:hAnsi="Times New Roman" w:cs="Times New Roman"/>
            <w:color w:val="0000FF"/>
            <w:sz w:val="28"/>
            <w:szCs w:val="28"/>
          </w:rPr>
          <w:t>справку</w:t>
        </w:r>
      </w:hyperlink>
      <w:r w:rsidRPr="009B3E34">
        <w:rPr>
          <w:rFonts w:ascii="Times New Roman" w:hAnsi="Times New Roman" w:cs="Times New Roman"/>
          <w:sz w:val="28"/>
          <w:szCs w:val="28"/>
        </w:rPr>
        <w:t xml:space="preserve"> вступают в силу с 1 июля 2021 г., в этой связи в период декларационной кампании лица, представляющие справку в соответствии с </w:t>
      </w:r>
      <w:hyperlink w:anchor="P73" w:history="1">
        <w:r w:rsidRPr="009B3E34">
          <w:rPr>
            <w:rFonts w:ascii="Times New Roman" w:hAnsi="Times New Roman" w:cs="Times New Roman"/>
            <w:color w:val="0000FF"/>
            <w:sz w:val="28"/>
            <w:szCs w:val="28"/>
          </w:rPr>
          <w:t>пунктом 13</w:t>
        </w:r>
      </w:hyperlink>
      <w:r w:rsidRPr="009B3E34">
        <w:rPr>
          <w:rFonts w:ascii="Times New Roman" w:hAnsi="Times New Roman" w:cs="Times New Roman"/>
          <w:sz w:val="28"/>
          <w:szCs w:val="28"/>
        </w:rPr>
        <w:t xml:space="preserve"> настоящих Методических рекомендаций, заполняют </w:t>
      </w:r>
      <w:hyperlink r:id="rId268" w:history="1">
        <w:r w:rsidRPr="009B3E34">
          <w:rPr>
            <w:rFonts w:ascii="Times New Roman" w:hAnsi="Times New Roman" w:cs="Times New Roman"/>
            <w:color w:val="0000FF"/>
            <w:sz w:val="28"/>
            <w:szCs w:val="28"/>
          </w:rPr>
          <w:t>справку</w:t>
        </w:r>
      </w:hyperlink>
      <w:r w:rsidRPr="009B3E34">
        <w:rPr>
          <w:rFonts w:ascii="Times New Roman" w:hAnsi="Times New Roman" w:cs="Times New Roman"/>
          <w:sz w:val="28"/>
          <w:szCs w:val="28"/>
        </w:rPr>
        <w:t xml:space="preserve"> в актуальной редакции.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E07081" w:rsidP="009B3E34">
      <w:pPr>
        <w:pStyle w:val="ConsPlusTitle"/>
        <w:ind w:firstLine="540"/>
        <w:jc w:val="both"/>
        <w:outlineLvl w:val="1"/>
        <w:rPr>
          <w:rFonts w:ascii="Times New Roman" w:hAnsi="Times New Roman" w:cs="Times New Roman"/>
          <w:sz w:val="28"/>
          <w:szCs w:val="28"/>
        </w:rPr>
      </w:pPr>
      <w:hyperlink r:id="rId269" w:history="1">
        <w:r w:rsidR="009B3E34" w:rsidRPr="009B3E34">
          <w:rPr>
            <w:rFonts w:ascii="Times New Roman" w:hAnsi="Times New Roman" w:cs="Times New Roman"/>
            <w:color w:val="0000FF"/>
            <w:sz w:val="28"/>
            <w:szCs w:val="28"/>
          </w:rPr>
          <w:t>Раздел</w:t>
        </w:r>
      </w:hyperlink>
      <w:r w:rsidR="009B3E34" w:rsidRPr="009B3E34">
        <w:rPr>
          <w:rFonts w:ascii="Times New Roman" w:hAnsi="Times New Roman" w:cs="Times New Roman"/>
          <w:sz w:val="28"/>
          <w:szCs w:val="28"/>
        </w:rPr>
        <w:t xml:space="preserve"> "Цифровые финансовые активы, цифровые права, включающие одновременно цифровые финансовые активы и иные цифровые права" формы уведомления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180. В соответствии со </w:t>
      </w:r>
      <w:hyperlink r:id="rId270" w:history="1">
        <w:r w:rsidRPr="009B3E34">
          <w:rPr>
            <w:rFonts w:ascii="Times New Roman" w:hAnsi="Times New Roman" w:cs="Times New Roman"/>
            <w:color w:val="0000FF"/>
            <w:sz w:val="28"/>
            <w:szCs w:val="28"/>
          </w:rPr>
          <w:t>статьей 1</w:t>
        </w:r>
      </w:hyperlink>
      <w:r w:rsidRPr="009B3E34">
        <w:rPr>
          <w:rFonts w:ascii="Times New Roman" w:hAnsi="Times New Roman" w:cs="Times New Roman"/>
          <w:sz w:val="28"/>
          <w:szCs w:val="28"/>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71"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72" w:history="1">
        <w:r w:rsidRPr="009B3E34">
          <w:rPr>
            <w:rFonts w:ascii="Times New Roman" w:hAnsi="Times New Roman" w:cs="Times New Roman"/>
            <w:color w:val="0000FF"/>
            <w:sz w:val="28"/>
            <w:szCs w:val="28"/>
          </w:rPr>
          <w:t>закона</w:t>
        </w:r>
      </w:hyperlink>
      <w:r w:rsidRPr="009B3E34">
        <w:rPr>
          <w:rFonts w:ascii="Times New Roman" w:hAnsi="Times New Roman" w:cs="Times New Roman"/>
          <w:sz w:val="28"/>
          <w:szCs w:val="28"/>
        </w:rPr>
        <w:t xml:space="preserve"> к выпуску, учету и обращению цифровых финансовых активов.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К иным цифровым правам могут быть отнесены утилитарные цифровые права.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181. В </w:t>
      </w:r>
      <w:hyperlink r:id="rId273"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"Наименование цифрового финансового актива или </w:t>
      </w:r>
      <w:r w:rsidRPr="009B3E34">
        <w:rPr>
          <w:rFonts w:ascii="Times New Roman" w:hAnsi="Times New Roman" w:cs="Times New Roman"/>
          <w:sz w:val="28"/>
          <w:szCs w:val="28"/>
        </w:rPr>
        <w:lastRenderedPageBreak/>
        <w:t>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182. В </w:t>
      </w:r>
      <w:hyperlink r:id="rId274"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E07081" w:rsidP="009B3E34">
      <w:pPr>
        <w:pStyle w:val="ConsPlusTitle"/>
        <w:ind w:firstLine="540"/>
        <w:jc w:val="both"/>
        <w:outlineLvl w:val="1"/>
        <w:rPr>
          <w:rFonts w:ascii="Times New Roman" w:hAnsi="Times New Roman" w:cs="Times New Roman"/>
          <w:sz w:val="28"/>
          <w:szCs w:val="28"/>
        </w:rPr>
      </w:pPr>
      <w:hyperlink r:id="rId275" w:history="1">
        <w:r w:rsidR="009B3E34" w:rsidRPr="009B3E34">
          <w:rPr>
            <w:rFonts w:ascii="Times New Roman" w:hAnsi="Times New Roman" w:cs="Times New Roman"/>
            <w:color w:val="0000FF"/>
            <w:sz w:val="28"/>
            <w:szCs w:val="28"/>
          </w:rPr>
          <w:t>Раздел</w:t>
        </w:r>
      </w:hyperlink>
      <w:r w:rsidR="009B3E34" w:rsidRPr="009B3E34">
        <w:rPr>
          <w:rFonts w:ascii="Times New Roman" w:hAnsi="Times New Roman" w:cs="Times New Roman"/>
          <w:sz w:val="28"/>
          <w:szCs w:val="28"/>
        </w:rPr>
        <w:t xml:space="preserve"> "Утилитарные цифровые права" формы уведомления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183. В соответствии со </w:t>
      </w:r>
      <w:hyperlink r:id="rId276" w:history="1">
        <w:r w:rsidRPr="009B3E34">
          <w:rPr>
            <w:rFonts w:ascii="Times New Roman" w:hAnsi="Times New Roman" w:cs="Times New Roman"/>
            <w:color w:val="0000FF"/>
            <w:sz w:val="28"/>
            <w:szCs w:val="28"/>
          </w:rPr>
          <w:t>статьей 8</w:t>
        </w:r>
      </w:hyperlink>
      <w:r w:rsidRPr="009B3E34">
        <w:rPr>
          <w:rFonts w:ascii="Times New Roman" w:hAnsi="Times New Roman" w:cs="Times New Roman"/>
          <w:sz w:val="28"/>
          <w:szCs w:val="28"/>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могут включать: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право требовать передачи вещи (вещей);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право требовать выполнения работ и (или) оказания услуг.</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184. В </w:t>
      </w:r>
      <w:hyperlink r:id="rId277"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"Уникальное условное обозначение" указывается уникальное условное обозначение, идентифицирующее утилитарное цифровое право.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185. В </w:t>
      </w:r>
      <w:hyperlink r:id="rId278"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"Объем инвестиций (руб.)" указывается объем инвестиций в рублях в соответствии с договором инвестирования. Для инвестиции, выраженных в иностранной валюте, указывается в рублях по курсу Банка России на дату осуществления инвестиций.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186. В </w:t>
      </w:r>
      <w:hyperlink r:id="rId279"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"Сведения об операторе инвестиционной платформы" </w:t>
      </w:r>
      <w:r w:rsidRPr="009B3E34">
        <w:rPr>
          <w:rFonts w:ascii="Times New Roman" w:hAnsi="Times New Roman" w:cs="Times New Roman"/>
          <w:sz w:val="28"/>
          <w:szCs w:val="28"/>
        </w:rPr>
        <w:lastRenderedPageBreak/>
        <w:t>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Реестр операторов инвестиционных платформ размещен на официальном сайте Банка России по ссылке: http://www.cbr.ru/finm_infrastructure/oper/.</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E07081" w:rsidP="009B3E34">
      <w:pPr>
        <w:pStyle w:val="ConsPlusTitle"/>
        <w:ind w:firstLine="540"/>
        <w:jc w:val="both"/>
        <w:outlineLvl w:val="1"/>
        <w:rPr>
          <w:rFonts w:ascii="Times New Roman" w:hAnsi="Times New Roman" w:cs="Times New Roman"/>
          <w:sz w:val="28"/>
          <w:szCs w:val="28"/>
        </w:rPr>
      </w:pPr>
      <w:hyperlink r:id="rId280" w:history="1">
        <w:r w:rsidR="009B3E34" w:rsidRPr="009B3E34">
          <w:rPr>
            <w:rFonts w:ascii="Times New Roman" w:hAnsi="Times New Roman" w:cs="Times New Roman"/>
            <w:color w:val="0000FF"/>
            <w:sz w:val="28"/>
            <w:szCs w:val="28"/>
          </w:rPr>
          <w:t>Раздел</w:t>
        </w:r>
      </w:hyperlink>
      <w:r w:rsidR="009B3E34" w:rsidRPr="009B3E34">
        <w:rPr>
          <w:rFonts w:ascii="Times New Roman" w:hAnsi="Times New Roman" w:cs="Times New Roman"/>
          <w:sz w:val="28"/>
          <w:szCs w:val="28"/>
        </w:rPr>
        <w:t xml:space="preserve"> "Цифровая валюта" формы уведомления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187. В соответствии со </w:t>
      </w:r>
      <w:hyperlink r:id="rId281" w:history="1">
        <w:r w:rsidRPr="009B3E34">
          <w:rPr>
            <w:rFonts w:ascii="Times New Roman" w:hAnsi="Times New Roman" w:cs="Times New Roman"/>
            <w:color w:val="0000FF"/>
            <w:sz w:val="28"/>
            <w:szCs w:val="28"/>
          </w:rPr>
          <w:t>статьей 1</w:t>
        </w:r>
      </w:hyperlink>
      <w:r w:rsidRPr="009B3E34">
        <w:rPr>
          <w:rFonts w:ascii="Times New Roman" w:hAnsi="Times New Roman" w:cs="Times New Roman"/>
          <w:sz w:val="28"/>
          <w:szCs w:val="28"/>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Лицам, указанным в </w:t>
      </w:r>
      <w:hyperlink r:id="rId282" w:history="1">
        <w:r w:rsidRPr="009B3E34">
          <w:rPr>
            <w:rFonts w:ascii="Times New Roman" w:hAnsi="Times New Roman" w:cs="Times New Roman"/>
            <w:color w:val="0000FF"/>
            <w:sz w:val="28"/>
            <w:szCs w:val="28"/>
          </w:rPr>
          <w:t>пунктах 1</w:t>
        </w:r>
      </w:hyperlink>
      <w:r w:rsidRPr="009B3E34">
        <w:rPr>
          <w:rFonts w:ascii="Times New Roman" w:hAnsi="Times New Roman" w:cs="Times New Roman"/>
          <w:sz w:val="28"/>
          <w:szCs w:val="28"/>
        </w:rPr>
        <w:t xml:space="preserve"> и </w:t>
      </w:r>
      <w:hyperlink r:id="rId283" w:history="1">
        <w:r w:rsidRPr="009B3E34">
          <w:rPr>
            <w:rFonts w:ascii="Times New Roman" w:hAnsi="Times New Roman" w:cs="Times New Roman"/>
            <w:color w:val="0000FF"/>
            <w:sz w:val="28"/>
            <w:szCs w:val="28"/>
          </w:rPr>
          <w:t>2 части 1 статьи 2</w:t>
        </w:r>
      </w:hyperlink>
      <w:r w:rsidRPr="009B3E34">
        <w:rPr>
          <w:rFonts w:ascii="Times New Roman" w:hAnsi="Times New Roman" w:cs="Times New Roman"/>
          <w:sz w:val="28"/>
          <w:szCs w:val="28"/>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с 1 января 2021 г. запрещено владеть и (или) пользоваться цифровыми финансовыми активами, выпущенными в информационных системах, организационных в соответствии с иностранным правом, а также цифровой валютой.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188. В </w:t>
      </w:r>
      <w:hyperlink r:id="rId284"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189. В </w:t>
      </w:r>
      <w:hyperlink r:id="rId285"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"Общее количество" указывается точное количество цифровой валюты, находящейся в собственности (без округления).</w:t>
      </w:r>
    </w:p>
    <w:p w:rsidR="009B3E34" w:rsidRDefault="009B3E34" w:rsidP="009B3E34">
      <w:pPr>
        <w:pStyle w:val="ConsPlusNormal"/>
        <w:jc w:val="both"/>
      </w:pPr>
    </w:p>
    <w:p w:rsidR="009B3E34" w:rsidRDefault="009B3E34" w:rsidP="009B3E34">
      <w:pPr>
        <w:pStyle w:val="ConsPlusNormal"/>
        <w:jc w:val="both"/>
      </w:pPr>
    </w:p>
    <w:p w:rsidR="009B3E34" w:rsidRDefault="009B3E34" w:rsidP="009B3E34">
      <w:pPr>
        <w:pStyle w:val="ConsPlusNormal"/>
        <w:pBdr>
          <w:top w:val="single" w:sz="6" w:space="0" w:color="auto"/>
        </w:pBdr>
        <w:spacing w:before="100" w:after="100"/>
        <w:jc w:val="both"/>
        <w:rPr>
          <w:sz w:val="2"/>
          <w:szCs w:val="2"/>
        </w:rPr>
      </w:pPr>
    </w:p>
    <w:p w:rsidR="00597F4D" w:rsidRDefault="00597F4D" w:rsidP="009B3E34">
      <w:pPr>
        <w:spacing w:line="240" w:lineRule="auto"/>
      </w:pPr>
    </w:p>
    <w:sectPr w:rsidR="00597F4D" w:rsidSect="007F60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E34"/>
    <w:rsid w:val="00393190"/>
    <w:rsid w:val="00597F4D"/>
    <w:rsid w:val="009B3E34"/>
    <w:rsid w:val="00E070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09307-41A9-497C-A19C-904627D9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3E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3E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3E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3E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3E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3E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3E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3E3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363494A0E0E00B52710A1BABFF8E92C17CFD30BDCC2E16E7E1F82299CA99C29C8E832303E96B0149A2E6B342B6B4F9EC25575D96BF1C90BhDH1J" TargetMode="External"/><Relationship Id="rId21" Type="http://schemas.openxmlformats.org/officeDocument/2006/relationships/hyperlink" Target="consultantplus://offline/ref=4363494A0E0E00B52710A1BABFF8E92C17CFD30BDCC2E16E7E1F82299CA99C29C8E832303E96B1109A2E6B342B6B4F9EC25575D96BF1C90BhDH1J" TargetMode="External"/><Relationship Id="rId42" Type="http://schemas.openxmlformats.org/officeDocument/2006/relationships/hyperlink" Target="consultantplus://offline/ref=4363494A0E0E00B52710A1BABFF8E92C17CED303DBC9E16E7E1F82299CA99C29C8E832303E96B21D992E6B342B6B4F9EC25575D96BF1C90BhDH1J" TargetMode="External"/><Relationship Id="rId63" Type="http://schemas.openxmlformats.org/officeDocument/2006/relationships/hyperlink" Target="consultantplus://offline/ref=4363494A0E0E00B52710A1BABFF8E92C17CFD30BDCC2E16E7E1F82299CA99C29C8E832303E96B1129B2E6B342B6B4F9EC25575D96BF1C90BhDH1J" TargetMode="External"/><Relationship Id="rId84" Type="http://schemas.openxmlformats.org/officeDocument/2006/relationships/hyperlink" Target="consultantplus://offline/ref=4363494A0E0E00B52710A1BABFF8E92C17CFD80AD9CFE16E7E1F82299CA99C29DAE86A3C3F92AF149E3B3D656Dh3HFJ" TargetMode="External"/><Relationship Id="rId138" Type="http://schemas.openxmlformats.org/officeDocument/2006/relationships/hyperlink" Target="consultantplus://offline/ref=4363494A0E0E00B52710A1BABFF8E92C17CFD30BDCC2E16E7E1F82299CA99C29C8E832303E96B0149A2E6B342B6B4F9EC25575D96BF1C90BhDH1J" TargetMode="External"/><Relationship Id="rId159" Type="http://schemas.openxmlformats.org/officeDocument/2006/relationships/hyperlink" Target="consultantplus://offline/ref=4363494A0E0E00B52710A1BABFF8E92C17CFD30BDCC2E16E7E1F82299CA99C29C8E832303E96B013982E6B342B6B4F9EC25575D96BF1C90BhDH1J" TargetMode="External"/><Relationship Id="rId170" Type="http://schemas.openxmlformats.org/officeDocument/2006/relationships/image" Target="media/image1.wmf"/><Relationship Id="rId191" Type="http://schemas.openxmlformats.org/officeDocument/2006/relationships/hyperlink" Target="consultantplus://offline/ref=4363494A0E0E00B52710A1BABFF8E92C17CFD30BDCC2E16E7E1F82299CA99C29C8E832303E96B01D972E6B342B6B4F9EC25575D96BF1C90BhDH1J" TargetMode="External"/><Relationship Id="rId205" Type="http://schemas.openxmlformats.org/officeDocument/2006/relationships/hyperlink" Target="consultantplus://offline/ref=4363494A0E0E00B52710A1BABFF8E92C17CFD30BDCC2E16E7E1F82299CA99C29C8E832303E96B3179E2E6B342B6B4F9EC25575D96BF1C90BhDH1J" TargetMode="External"/><Relationship Id="rId226" Type="http://schemas.openxmlformats.org/officeDocument/2006/relationships/hyperlink" Target="consultantplus://offline/ref=4363494A0E0E00B52710A1BABFF8E92C17CED30FD3C2E16E7E1F82299CA99C29DAE86A3C3F92AF149E3B3D656Dh3HFJ" TargetMode="External"/><Relationship Id="rId247" Type="http://schemas.openxmlformats.org/officeDocument/2006/relationships/hyperlink" Target="consultantplus://offline/ref=4363494A0E0E00B52710A1BABFF8E92C17CFD30BDCC2E16E7E1F82299CA99C29C8E832303E96B215962E6B342B6B4F9EC25575D96BF1C90BhDH1J" TargetMode="External"/><Relationship Id="rId107" Type="http://schemas.openxmlformats.org/officeDocument/2006/relationships/hyperlink" Target="consultantplus://offline/ref=4363494A0E0E00B52710A1BABFF8E92C17CFD30BDCC2E16E7E1F82299CA99C29C8E832303E96B1139A2E6B342B6B4F9EC25575D96BF1C90BhDH1J" TargetMode="External"/><Relationship Id="rId268" Type="http://schemas.openxmlformats.org/officeDocument/2006/relationships/hyperlink" Target="consultantplus://offline/ref=4363494A0E0E00B52710A1BABFF8E92C17CFD30BDCC2E16E7E1F82299CA99C29C8E832303E96B1109A2E6B342B6B4F9EC25575D96BF1C90BhDH1J" TargetMode="External"/><Relationship Id="rId11" Type="http://schemas.openxmlformats.org/officeDocument/2006/relationships/hyperlink" Target="consultantplus://offline/ref=4363494A0E0E00B52710A1BABFF8E92C17CFD403DECEE16E7E1F82299CA99C29C8E832303E96B0149A2E6B342B6B4F9EC25575D96BF1C90BhDH1J" TargetMode="External"/><Relationship Id="rId32" Type="http://schemas.openxmlformats.org/officeDocument/2006/relationships/hyperlink" Target="consultantplus://offline/ref=4363494A0E0E00B52710A1BABFF8E92C17CFD30BDCC2E16E7E1F82299CA99C29C8E832303E96B1109A2E6B342B6B4F9EC25575D96BF1C90BhDH1J" TargetMode="External"/><Relationship Id="rId53" Type="http://schemas.openxmlformats.org/officeDocument/2006/relationships/hyperlink" Target="consultantplus://offline/ref=4363494A0E0E00B52710A1BABFF8E92C17CFD30BDCC2E16E7E1F82299CA99C29C8E832303E96B111972E6B342B6B4F9EC25575D96BF1C90BhDH1J" TargetMode="External"/><Relationship Id="rId74" Type="http://schemas.openxmlformats.org/officeDocument/2006/relationships/hyperlink" Target="consultantplus://offline/ref=4363494A0E0E00B52710A1BABFF8E92C17CFD30BDCC2E16E7E1F82299CA99C29C8E832303E96B310982E6B342B6B4F9EC25575D96BF1C90BhDH1J" TargetMode="External"/><Relationship Id="rId128" Type="http://schemas.openxmlformats.org/officeDocument/2006/relationships/hyperlink" Target="consultantplus://offline/ref=4363494A0E0E00B52710A1BABFF8E92C17CFD30BDCC2E16E7E1F82299CA99C29C8E832303E96B0179F2E6B342B6B4F9EC25575D96BF1C90BhDH1J" TargetMode="External"/><Relationship Id="rId149" Type="http://schemas.openxmlformats.org/officeDocument/2006/relationships/hyperlink" Target="consultantplus://offline/ref=4363494A0E0E00B52710A1BABFF8E92C17CFD30BDCC2E16E7E1F82299CA99C29C8E832303E96B110962E6B342B6B4F9EC25575D96BF1C90BhDH1J" TargetMode="External"/><Relationship Id="rId5" Type="http://schemas.openxmlformats.org/officeDocument/2006/relationships/hyperlink" Target="consultantplus://offline/ref=4363494A0E0E00B52710A1BABFF8E92C16CCD809DDC2E16E7E1F82299CA99C29C8E832303E96B014962E6B342B6B4F9EC25575D96BF1C90BhDH1J" TargetMode="External"/><Relationship Id="rId95" Type="http://schemas.openxmlformats.org/officeDocument/2006/relationships/hyperlink" Target="consultantplus://offline/ref=4363494A0E0E00B52710A1BABFF8E92C17CFD30BDCC2E16E7E1F82299CA99C29C8E832303E96B110962E6B342B6B4F9EC25575D96BF1C90BhDH1J" TargetMode="External"/><Relationship Id="rId160" Type="http://schemas.openxmlformats.org/officeDocument/2006/relationships/hyperlink" Target="consultantplus://offline/ref=4363494A0E0E00B52710A1BABFF8E92C17CFD30BDCC2E16E7E1F82299CA99C29C8E832303E96B013972E6B342B6B4F9EC25575D96BF1C90BhDH1J" TargetMode="External"/><Relationship Id="rId181" Type="http://schemas.openxmlformats.org/officeDocument/2006/relationships/hyperlink" Target="consultantplus://offline/ref=4363494A0E0E00B52710A1BABFF8E92C17CFD30BDCC2E16E7E1F82299CA99C29C8E832303E96B01D9E2E6B342B6B4F9EC25575D96BF1C90BhDH1J" TargetMode="External"/><Relationship Id="rId216" Type="http://schemas.openxmlformats.org/officeDocument/2006/relationships/hyperlink" Target="consultantplus://offline/ref=4363494A0E0E00B52710A1BABFF8E92C17CFD30BDCC2E16E7E1F82299CA99C29C8E832303E96B310982E6B342B6B4F9EC25575D96BF1C90BhDH1J" TargetMode="External"/><Relationship Id="rId237" Type="http://schemas.openxmlformats.org/officeDocument/2006/relationships/hyperlink" Target="consultantplus://offline/ref=4363494A0E0E00B52710A1BABFF8E92C17CFD30BDCC2E16E7E1F82299CA99C29C8E832303E96B1109A2E6B342B6B4F9EC25575D96BF1C90BhDH1J" TargetMode="External"/><Relationship Id="rId258" Type="http://schemas.openxmlformats.org/officeDocument/2006/relationships/hyperlink" Target="consultantplus://offline/ref=4363494A0E0E00B52710A1BABFF8E92C17CCD00EDFCFE16E7E1F82299CA99C29C8E832303E96B115982E6B342B6B4F9EC25575D96BF1C90BhDH1J" TargetMode="External"/><Relationship Id="rId279" Type="http://schemas.openxmlformats.org/officeDocument/2006/relationships/hyperlink" Target="consultantplus://offline/ref=4363494A0E0E00B52710A1BABFF8E92C17CCD00EDFCFE16E7E1F82299CA99C29C8E832303E96B117962E6B342B6B4F9EC25575D96BF1C90BhDH1J" TargetMode="External"/><Relationship Id="rId22" Type="http://schemas.openxmlformats.org/officeDocument/2006/relationships/hyperlink" Target="consultantplus://offline/ref=4363494A0E0E00B52710A1BABFF8E92C17CFD30BDCC2E16E7E1F82299CA99C29C8E832303E96B1109A2E6B342B6B4F9EC25575D96BF1C90BhDH1J" TargetMode="External"/><Relationship Id="rId43" Type="http://schemas.openxmlformats.org/officeDocument/2006/relationships/hyperlink" Target="consultantplus://offline/ref=4363494A0E0E00B52710A1BABFF8E92C17CFD30BDCC2E16E7E1F82299CA99C29C8E832303E96B111992E6B342B6B4F9EC25575D96BF1C90BhDH1J" TargetMode="External"/><Relationship Id="rId64" Type="http://schemas.openxmlformats.org/officeDocument/2006/relationships/hyperlink" Target="consultantplus://offline/ref=4363494A0E0E00B52710A1BABFF8E92C17CFD30BDCC2E16E7E1F82299CA99C29C8E832303E96B01D9E2E6B342B6B4F9EC25575D96BF1C90BhDH1J" TargetMode="External"/><Relationship Id="rId118" Type="http://schemas.openxmlformats.org/officeDocument/2006/relationships/hyperlink" Target="consultantplus://offline/ref=4363494A0E0E00B52710A1BABFF8E92C17CCD202DECFE16E7E1F82299CA99C29C8E832303E96B1159D2E6B342B6B4F9EC25575D96BF1C90BhDH1J" TargetMode="External"/><Relationship Id="rId139" Type="http://schemas.openxmlformats.org/officeDocument/2006/relationships/hyperlink" Target="consultantplus://offline/ref=4363494A0E0E00B52710A1BABFF8E92C17CFD30BDCC2E16E7E1F82299CA99C29C8E832303E96B3179E2E6B342B6B4F9EC25575D96BF1C90BhDH1J" TargetMode="External"/><Relationship Id="rId85" Type="http://schemas.openxmlformats.org/officeDocument/2006/relationships/hyperlink" Target="consultantplus://offline/ref=4363494A0E0E00B52710A1BABFF8E92C17CED20ADDCBE16E7E1F82299CA99C29DAE86A3C3F92AF149E3B3D656Dh3HFJ" TargetMode="External"/><Relationship Id="rId150" Type="http://schemas.openxmlformats.org/officeDocument/2006/relationships/hyperlink" Target="consultantplus://offline/ref=4363494A0E0E00B52710ACA9AAF8E92C11C3D009D8CDE16E7E1F82299CA99C29DAE86A3C3F92AF149E3B3D656Dh3HFJ" TargetMode="External"/><Relationship Id="rId171" Type="http://schemas.openxmlformats.org/officeDocument/2006/relationships/hyperlink" Target="consultantplus://offline/ref=4363494A0E0E00B52710A1BABFF8E92C17CFD30BDCC2E16E7E1F82299CA99C29C8E832303E96B01C9E2E6B342B6B4F9EC25575D96BF1C90BhDH1J" TargetMode="External"/><Relationship Id="rId192" Type="http://schemas.openxmlformats.org/officeDocument/2006/relationships/hyperlink" Target="consultantplus://offline/ref=4363494A0E0E00B52710A1BABFF8E92C17CFD30BDCC2E16E7E1F82299CA99C29C8E832303E96B3159F2E6B342B6B4F9EC25575D96BF1C90BhDH1J" TargetMode="External"/><Relationship Id="rId206" Type="http://schemas.openxmlformats.org/officeDocument/2006/relationships/hyperlink" Target="consultantplus://offline/ref=4363494A0E0E00B52710A1BABFF8E92C17CFD30BDCC2E16E7E1F82299CA99C29C8E832303E96B3179C2E6B342B6B4F9EC25575D96BF1C90BhDH1J" TargetMode="External"/><Relationship Id="rId227" Type="http://schemas.openxmlformats.org/officeDocument/2006/relationships/hyperlink" Target="consultantplus://offline/ref=4363494A0E0E00B52710A1BABFF8E92C17CFD30BDCC2E16E7E1F82299CA99C29C8E832303E96B310982E6B342B6B4F9EC25575D96BF1C90BhDH1J" TargetMode="External"/><Relationship Id="rId248" Type="http://schemas.openxmlformats.org/officeDocument/2006/relationships/hyperlink" Target="consultantplus://offline/ref=4363494A0E0E00B52710A1BABFF8E92C17CFD30BDCC2E16E7E1F82299CA99C29C8E832303E96B215962E6B342B6B4F9EC25575D96BF1C90BhDH1J" TargetMode="External"/><Relationship Id="rId269" Type="http://schemas.openxmlformats.org/officeDocument/2006/relationships/hyperlink" Target="consultantplus://offline/ref=4363494A0E0E00B52710A1BABFF8E92C17CCD00EDFCFE16E7E1F82299CA99C29C8E832303E96B115962E6B342B6B4F9EC25575D96BF1C90BhDH1J" TargetMode="External"/><Relationship Id="rId12" Type="http://schemas.openxmlformats.org/officeDocument/2006/relationships/hyperlink" Target="consultantplus://offline/ref=4363494A0E0E00B52710A1BABFF8E92C17CFD403DECEE16E7E1F82299CA99C29C8E832303E96B1109C2E6B342B6B4F9EC25575D96BF1C90BhDH1J" TargetMode="External"/><Relationship Id="rId33" Type="http://schemas.openxmlformats.org/officeDocument/2006/relationships/hyperlink" Target="consultantplus://offline/ref=4363494A0E0E00B52710A1BABFF8E92C17CED703DCCDE16E7E1F82299CA99C29DAE86A3C3F92AF149E3B3D656Dh3HFJ" TargetMode="External"/><Relationship Id="rId108" Type="http://schemas.openxmlformats.org/officeDocument/2006/relationships/hyperlink" Target="consultantplus://offline/ref=4363494A0E0E00B52710A1BABFF8E92C17CFD30BDCC2E16E7E1F82299CA99C29C8E832303E96B113982E6B342B6B4F9EC25575D96BF1C90BhDH1J" TargetMode="External"/><Relationship Id="rId129" Type="http://schemas.openxmlformats.org/officeDocument/2006/relationships/hyperlink" Target="consultantplus://offline/ref=4363494A0E0E00B52710A1BABFF8E92C17CFD30BDCC2E16E7E1F82299CA99C29C8E832303E96B0149A2E6B342B6B4F9EC25575D96BF1C90BhDH1J" TargetMode="External"/><Relationship Id="rId280" Type="http://schemas.openxmlformats.org/officeDocument/2006/relationships/hyperlink" Target="consultantplus://offline/ref=4363494A0E0E00B52710A1BABFF8E92C17CCD00EDFCFE16E7E1F82299CA99C29C8E832303E96B1119F2E6B342B6B4F9EC25575D96BF1C90BhDH1J" TargetMode="External"/><Relationship Id="rId54" Type="http://schemas.openxmlformats.org/officeDocument/2006/relationships/hyperlink" Target="consultantplus://offline/ref=4363494A0E0E00B52710A1BABFF8E92C17CBD90FD2CBE16E7E1F82299CA99C29C8E832303E96B116972E6B342B6B4F9EC25575D96BF1C90BhDH1J" TargetMode="External"/><Relationship Id="rId75" Type="http://schemas.openxmlformats.org/officeDocument/2006/relationships/hyperlink" Target="consultantplus://offline/ref=4363494A0E0E00B52710A1BABFF8E92C17CFD30BDCC2E16E7E1F82299CA99C29C8E832303E96B112992E6B342B6B4F9EC25575D96BF1C90BhDH1J" TargetMode="External"/><Relationship Id="rId96" Type="http://schemas.openxmlformats.org/officeDocument/2006/relationships/hyperlink" Target="consultantplus://offline/ref=4363494A0E0E00B52710A1BABFF8E92C17CFD30BDCC2E16E7E1F82299CA99C29C8E832303E96B1139C2E6B342B6B4F9EC25575D96BF1C90BhDH1J" TargetMode="External"/><Relationship Id="rId140" Type="http://schemas.openxmlformats.org/officeDocument/2006/relationships/hyperlink" Target="consultantplus://offline/ref=4363494A0E0E00B52710A1BABFF8E92C16CBD103D8CBE16E7E1F82299CA99C29DAE86A3C3F92AF149E3B3D656Dh3HFJ" TargetMode="External"/><Relationship Id="rId161" Type="http://schemas.openxmlformats.org/officeDocument/2006/relationships/hyperlink" Target="consultantplus://offline/ref=4363494A0E0E00B52710A1BABFF8E92C17CCD009DCCEE16E7E1F82299CA99C29DAE86A3C3F92AF149E3B3D656Dh3HFJ" TargetMode="External"/><Relationship Id="rId182" Type="http://schemas.openxmlformats.org/officeDocument/2006/relationships/hyperlink" Target="consultantplus://offline/ref=4363494A0E0E00B52710A1BABFF8E92C17CFD30BDCC2E16E7E1F82299CA99C29C8E832303E96B110962E6B342B6B4F9EC25575D96BF1C90BhDH1J" TargetMode="External"/><Relationship Id="rId217" Type="http://schemas.openxmlformats.org/officeDocument/2006/relationships/hyperlink" Target="consultantplus://offline/ref=4363494A0E0E00B52710A1BABFF8E92C17CFD30BDCC2E16E7E1F82299CA99C29C8E832303E96B310962E6B342B6B4F9EC25575D96BF1C90BhDH1J" TargetMode="External"/><Relationship Id="rId6" Type="http://schemas.openxmlformats.org/officeDocument/2006/relationships/hyperlink" Target="consultantplus://offline/ref=4363494A0E0E00B52710A1BABFF8E92C16CCD809DDC2E16E7E1F82299CA99C29C8E832303E96B0119B2E6B342B6B4F9EC25575D96BF1C90BhDH1J" TargetMode="External"/><Relationship Id="rId238" Type="http://schemas.openxmlformats.org/officeDocument/2006/relationships/hyperlink" Target="consultantplus://offline/ref=4363494A0E0E00B52710A1BABFF8E92C17CFD30BDCC2E16E7E1F82299CA99C29C8E832303E96B310982E6B342B6B4F9EC25575D96BF1C90BhDH1J" TargetMode="External"/><Relationship Id="rId259" Type="http://schemas.openxmlformats.org/officeDocument/2006/relationships/hyperlink" Target="consultantplus://offline/ref=4363494A0E0E00B52710A1BABFF8E92C17CCD10CDBC8E16E7E1F82299CA99C29C8E832303E96B3159A2E6B342B6B4F9EC25575D96BF1C90BhDH1J" TargetMode="External"/><Relationship Id="rId23" Type="http://schemas.openxmlformats.org/officeDocument/2006/relationships/hyperlink" Target="consultantplus://offline/ref=4363494A0E0E00B52710A1BABFF8E92C17CFD30BDCC2E16E7E1F82299CA99C29C8E832303E96B1109A2E6B342B6B4F9EC25575D96BF1C90BhDH1J" TargetMode="External"/><Relationship Id="rId119" Type="http://schemas.openxmlformats.org/officeDocument/2006/relationships/hyperlink" Target="consultantplus://offline/ref=4363494A0E0E00B52710A1BABFF8E92C17CCD009DCCEE16E7E1F82299CA99C29C8E832303E97B013982E6B342B6B4F9EC25575D96BF1C90BhDH1J" TargetMode="External"/><Relationship Id="rId270" Type="http://schemas.openxmlformats.org/officeDocument/2006/relationships/hyperlink" Target="consultantplus://offline/ref=4363494A0E0E00B52710A1BABFF8E92C17CED80CDFC8E16E7E1F82299CA99C29C8E832303E96B114972E6B342B6B4F9EC25575D96BF1C90BhDH1J" TargetMode="External"/><Relationship Id="rId44" Type="http://schemas.openxmlformats.org/officeDocument/2006/relationships/hyperlink" Target="consultantplus://offline/ref=4363494A0E0E00B52710A1BABFF8E92C17CBD90FD2CBE16E7E1F82299CA99C29C8E832303E96B116972E6B342B6B4F9EC25575D96BF1C90BhDH1J" TargetMode="External"/><Relationship Id="rId65" Type="http://schemas.openxmlformats.org/officeDocument/2006/relationships/hyperlink" Target="consultantplus://offline/ref=4363494A0E0E00B52710A1BABFF8E92C17CFD30BDCC2E16E7E1F82299CA99C29C8E832303E96B112992E6B342B6B4F9EC25575D96BF1C90BhDH1J" TargetMode="External"/><Relationship Id="rId86" Type="http://schemas.openxmlformats.org/officeDocument/2006/relationships/hyperlink" Target="consultantplus://offline/ref=4363494A0E0E00B52710A1BABFF8E92C17CED303DECBE16E7E1F82299CA99C29DAE86A3C3F92AF149E3B3D656Dh3HFJ" TargetMode="External"/><Relationship Id="rId130" Type="http://schemas.openxmlformats.org/officeDocument/2006/relationships/hyperlink" Target="consultantplus://offline/ref=4363494A0E0E00B52710A1BABFF8E92C17CFD30BDCC2E16E7E1F82299CA99C29C8E832303E96B3179E2E6B342B6B4F9EC25575D96BF1C90BhDH1J" TargetMode="External"/><Relationship Id="rId151" Type="http://schemas.openxmlformats.org/officeDocument/2006/relationships/hyperlink" Target="consultantplus://offline/ref=4363494A0E0E00B52710A1BABFF8E92C17CFD30BDCC2E16E7E1F82299CA99C29C8E832303E96B017972E6B342B6B4F9EC25575D96BF1C90BhDH1J" TargetMode="External"/><Relationship Id="rId172" Type="http://schemas.openxmlformats.org/officeDocument/2006/relationships/hyperlink" Target="consultantplus://offline/ref=4363494A0E0E00B52710A1BABFF8E92C17CFD30BDCC2E16E7E1F82299CA99C29C8E832303E96B01C9E2E6B342B6B4F9EC25575D96BF1C90BhDH1J" TargetMode="External"/><Relationship Id="rId193" Type="http://schemas.openxmlformats.org/officeDocument/2006/relationships/hyperlink" Target="consultantplus://offline/ref=4363494A0E0E00B52710A1BABFF8E92C17CFD30BDCC2E16E7E1F82299CA99C29C8E832303E96B3159F2E6B342B6B4F9EC25575D96BF1C90BhDH1J" TargetMode="External"/><Relationship Id="rId207" Type="http://schemas.openxmlformats.org/officeDocument/2006/relationships/hyperlink" Target="consultantplus://offline/ref=4363494A0E0E00B52710A1BABFF8E92C17CFD30BDCC2E16E7E1F82299CA99C29C8E832303E96B3179B2E6B342B6B4F9EC25575D96BF1C90BhDH1J" TargetMode="External"/><Relationship Id="rId228" Type="http://schemas.openxmlformats.org/officeDocument/2006/relationships/hyperlink" Target="consultantplus://offline/ref=4363494A0E0E00B52710A1BABFF8E92C17CFD30BDCC2E16E7E1F82299CA99C29C8E832303E96B310982E6B342B6B4F9EC25575D96BF1C90BhDH1J" TargetMode="External"/><Relationship Id="rId249" Type="http://schemas.openxmlformats.org/officeDocument/2006/relationships/hyperlink" Target="consultantplus://offline/ref=4363494A0E0E00B52710A1BABFF8E92C17CFD30BDCC2E16E7E1F82299CA99C29C8E832303E96B214972E6B342B6B4F9EC25575D96BF1C90BhDH1J" TargetMode="External"/><Relationship Id="rId13" Type="http://schemas.openxmlformats.org/officeDocument/2006/relationships/hyperlink" Target="consultantplus://offline/ref=4363494A0E0E00B52710A1BABFF8E92C17CFD403DECEE16E7E1F82299CA99C29C8E832303E96B0149A2E6B342B6B4F9EC25575D96BF1C90BhDH1J" TargetMode="External"/><Relationship Id="rId18" Type="http://schemas.openxmlformats.org/officeDocument/2006/relationships/hyperlink" Target="consultantplus://offline/ref=4363494A0E0E00B52710A1BABFF8E92C17CFD30BDCC2E16E7E1F82299CA99C29C8E832303E96B1109A2E6B342B6B4F9EC25575D96BF1C90BhDH1J" TargetMode="External"/><Relationship Id="rId39" Type="http://schemas.openxmlformats.org/officeDocument/2006/relationships/hyperlink" Target="consultantplus://offline/ref=4363494A0E0E00B52710A1BABFF8E92C17CFD30BDCC2E16E7E1F82299CA99C29C8E8323335C2E050CA283E61713E4381C44B77hDH9J" TargetMode="External"/><Relationship Id="rId109" Type="http://schemas.openxmlformats.org/officeDocument/2006/relationships/hyperlink" Target="consultantplus://offline/ref=4363494A0E0E00B52710A1BABFF8E92C17CFD30BDCC2E16E7E1F82299CA99C29C8E832303E96B113972E6B342B6B4F9EC25575D96BF1C90BhDH1J" TargetMode="External"/><Relationship Id="rId260" Type="http://schemas.openxmlformats.org/officeDocument/2006/relationships/hyperlink" Target="consultantplus://offline/ref=4363494A0E0E00B52710A1BABFF8E92C17CCD00EDFCFE16E7E1F82299CA99C29C8E832303E96B115982E6B342B6B4F9EC25575D96BF1C90BhDH1J" TargetMode="External"/><Relationship Id="rId265" Type="http://schemas.openxmlformats.org/officeDocument/2006/relationships/hyperlink" Target="consultantplus://offline/ref=4363494A0E0E00B52710A1BABFF8E92C17CCD00EDFCFE16E7E1F82299CA99C29C8E832303E96B115982E6B342B6B4F9EC25575D96BF1C90BhDH1J" TargetMode="External"/><Relationship Id="rId281" Type="http://schemas.openxmlformats.org/officeDocument/2006/relationships/hyperlink" Target="consultantplus://offline/ref=4363494A0E0E00B52710A1BABFF8E92C17CED80CDFC8E16E7E1F82299CA99C29C8E832303E96B114972E6B342B6B4F9EC25575D96BF1C90BhDH1J" TargetMode="External"/><Relationship Id="rId286" Type="http://schemas.openxmlformats.org/officeDocument/2006/relationships/fontTable" Target="fontTable.xml"/><Relationship Id="rId34" Type="http://schemas.openxmlformats.org/officeDocument/2006/relationships/hyperlink" Target="consultantplus://offline/ref=4363494A0E0E00B52710A1BABFF8E92C17CFD30BDCC2E16E7E1F82299CA99C29C8E832303E96B1109A2E6B342B6B4F9EC25575D96BF1C90BhDH1J" TargetMode="External"/><Relationship Id="rId50" Type="http://schemas.openxmlformats.org/officeDocument/2006/relationships/hyperlink" Target="consultantplus://offline/ref=4363494A0E0E00B52710A1BABFF8E92C17CFD30BDCC2E16E7E1F82299CA99C29C8E832303E96B1109A2E6B342B6B4F9EC25575D96BF1C90BhDH1J" TargetMode="External"/><Relationship Id="rId55" Type="http://schemas.openxmlformats.org/officeDocument/2006/relationships/hyperlink" Target="consultantplus://offline/ref=4363494A0E0E00B52710A1BABFF8E92C17CFD30BDCC2E16E7E1F82299CA99C29C8E832303E96B111992E6B342B6B4F9EC25575D96BF1C90BhDH1J" TargetMode="External"/><Relationship Id="rId76" Type="http://schemas.openxmlformats.org/officeDocument/2006/relationships/hyperlink" Target="consultantplus://offline/ref=4363494A0E0E00B52710A1BABFF8E92C17CFD30BDCC2E16E7E1F82299CA99C29C8E832303E96B1129B2E6B342B6B4F9EC25575D96BF1C90BhDH1J" TargetMode="External"/><Relationship Id="rId97" Type="http://schemas.openxmlformats.org/officeDocument/2006/relationships/hyperlink" Target="consultantplus://offline/ref=4363494A0E0E00B52710A1BABFF8E92C17CFD30BDCC2E16E7E1F82299CA99C29C8E832303E96B1139C2E6B342B6B4F9EC25575D96BF1C90BhDH1J" TargetMode="External"/><Relationship Id="rId104" Type="http://schemas.openxmlformats.org/officeDocument/2006/relationships/hyperlink" Target="consultantplus://offline/ref=4363494A0E0E00B52710A1BABFF8E92C17CFD30BDCC2E16E7E1F82299CA99C29C8E832303E96B1139C2E6B342B6B4F9EC25575D96BF1C90BhDH1J" TargetMode="External"/><Relationship Id="rId120" Type="http://schemas.openxmlformats.org/officeDocument/2006/relationships/hyperlink" Target="consultantplus://offline/ref=4363494A0E0E00B52710A1BABFF8E92C17CFD30BDCC2E16E7E1F82299CA99C29C8E832303E96B0149A2E6B342B6B4F9EC25575D96BF1C90BhDH1J" TargetMode="External"/><Relationship Id="rId125" Type="http://schemas.openxmlformats.org/officeDocument/2006/relationships/hyperlink" Target="consultantplus://offline/ref=4363494A0E0E00B52710A1BABFF8E92C17CFD30BDCC2E16E7E1F82299CA99C29C8E832303E96B0169D2E6B342B6B4F9EC25575D96BF1C90BhDH1J" TargetMode="External"/><Relationship Id="rId141" Type="http://schemas.openxmlformats.org/officeDocument/2006/relationships/hyperlink" Target="consultantplus://offline/ref=4363494A0E0E00B52710A1BABFF8E92C16CBD103D8CBE16E7E1F82299CA99C29DAE86A3C3F92AF149E3B3D656Dh3HFJ" TargetMode="External"/><Relationship Id="rId146" Type="http://schemas.openxmlformats.org/officeDocument/2006/relationships/hyperlink" Target="consultantplus://offline/ref=4363494A0E0E00B52710A1BABFF8E92C17CFD108D3C3E16E7E1F82299CA99C29C8E832303E96B115982E6B342B6B4F9EC25575D96BF1C90BhDH1J" TargetMode="External"/><Relationship Id="rId167" Type="http://schemas.openxmlformats.org/officeDocument/2006/relationships/hyperlink" Target="consultantplus://offline/ref=4363494A0E0E00B52710A1BABFF8E92C17CFD30BDCC2E16E7E1F82299CA99C29C8E832303E96B01C9F2E6B342B6B4F9EC25575D96BF1C90BhDH1J" TargetMode="External"/><Relationship Id="rId188" Type="http://schemas.openxmlformats.org/officeDocument/2006/relationships/hyperlink" Target="consultantplus://offline/ref=4363494A0E0E00B52710A1BABFF8E92C17CFD30BDCC2E16E7E1F82299CA99C29C8E832303E96B01D9D2E6B342B6B4F9EC25575D96BF1C90BhDH1J" TargetMode="External"/><Relationship Id="rId7" Type="http://schemas.openxmlformats.org/officeDocument/2006/relationships/hyperlink" Target="consultantplus://offline/ref=4363494A0E0E00B52710A1BABFF8E92C17CED803DDCDE16E7E1F82299CA99C29C8E83235399DE545DB7032646B20429ED84975DAh7H4J" TargetMode="External"/><Relationship Id="rId71" Type="http://schemas.openxmlformats.org/officeDocument/2006/relationships/hyperlink" Target="consultantplus://offline/ref=4363494A0E0E00B52710A1BABFF8E92C17CFD30BDCC2E16E7E1F82299CA99C29C8E832303E96B112992E6B342B6B4F9EC25575D96BF1C90BhDH1J" TargetMode="External"/><Relationship Id="rId92" Type="http://schemas.openxmlformats.org/officeDocument/2006/relationships/hyperlink" Target="consultantplus://offline/ref=4363494A0E0E00B52710A1BABFF8E92C17CFD30BDCC2E16E7E1F82299CA99C29C8E832303E96B310982E6B342B6B4F9EC25575D96BF1C90BhDH1J" TargetMode="External"/><Relationship Id="rId162" Type="http://schemas.openxmlformats.org/officeDocument/2006/relationships/hyperlink" Target="consultantplus://offline/ref=4363494A0E0E00B52710A1BABFF8E92C17CAD70FDDCBE16E7E1F82299CA99C29DAE86A3C3F92AF149E3B3D656Dh3HFJ" TargetMode="External"/><Relationship Id="rId183" Type="http://schemas.openxmlformats.org/officeDocument/2006/relationships/hyperlink" Target="consultantplus://offline/ref=4363494A0E0E00B52710A1BABFF8E92C17CFD30BDCC2E16E7E1F82299CA99C29C8E832303E96B1129B2E6B342B6B4F9EC25575D96BF1C90BhDH1J" TargetMode="External"/><Relationship Id="rId213" Type="http://schemas.openxmlformats.org/officeDocument/2006/relationships/hyperlink" Target="consultantplus://offline/ref=4363494A0E0E00B52710A1BABFF8E92C17CFD30BDCC2E16E7E1F82299CA99C29C8E832303E96B1109A2E6B342B6B4F9EC25575D96BF1C90BhDH1J" TargetMode="External"/><Relationship Id="rId218" Type="http://schemas.openxmlformats.org/officeDocument/2006/relationships/hyperlink" Target="consultantplus://offline/ref=4363494A0E0E00B52710A1BABFF8E92C17CFD30BDCC2E16E7E1F82299CA99C29C8E832303E96B3119F2E6B342B6B4F9EC25575D96BF1C90BhDH1J" TargetMode="External"/><Relationship Id="rId234" Type="http://schemas.openxmlformats.org/officeDocument/2006/relationships/hyperlink" Target="consultantplus://offline/ref=4363494A0E0E00B52710A1BABFF8E92C17CFD30BDCC2E16E7E1F82299CA99C29C8E832303E96B3119D2E6B342B6B4F9EC25575D96BF1C90BhDH1J" TargetMode="External"/><Relationship Id="rId239" Type="http://schemas.openxmlformats.org/officeDocument/2006/relationships/hyperlink" Target="consultantplus://offline/ref=4363494A0E0E00B52710A1BABFF8E92C17CFD30BDCC2E16E7E1F82299CA99C29C8E832303E96B3119A2E6B342B6B4F9EC25575D96BF1C90BhDH1J" TargetMode="External"/><Relationship Id="rId2" Type="http://schemas.openxmlformats.org/officeDocument/2006/relationships/settings" Target="settings.xml"/><Relationship Id="rId29" Type="http://schemas.openxmlformats.org/officeDocument/2006/relationships/hyperlink" Target="consultantplus://offline/ref=4363494A0E0E00B52710A1BABFF8E92C17CFD30BDCC2E16E7E1F82299CA99C29C8E832303E96B1109A2E6B342B6B4F9EC25575D96BF1C90BhDH1J" TargetMode="External"/><Relationship Id="rId250" Type="http://schemas.openxmlformats.org/officeDocument/2006/relationships/hyperlink" Target="consultantplus://offline/ref=4363494A0E0E00B52710A1BABFF8E92C17CFD30BDCC2E16E7E1F82299CA99C29C8E832303E96B2159F2E6B342B6B4F9EC25575D96BF1C90BhDH1J" TargetMode="External"/><Relationship Id="rId255" Type="http://schemas.openxmlformats.org/officeDocument/2006/relationships/hyperlink" Target="consultantplus://offline/ref=4363494A0E0E00B52710A1BABFF8E92C17CFD30BDCC2E16E7E1F82299CA99C29C8E832303E96B2149C2E6B342B6B4F9EC25575D96BF1C90BhDH1J" TargetMode="External"/><Relationship Id="rId271" Type="http://schemas.openxmlformats.org/officeDocument/2006/relationships/hyperlink" Target="consultantplus://offline/ref=4363494A0E0E00B52710A1BABFF8E92C17CED80CDFC8E16E7E1F82299CA99C29DAE86A3C3F92AF149E3B3D656Dh3HFJ" TargetMode="External"/><Relationship Id="rId276" Type="http://schemas.openxmlformats.org/officeDocument/2006/relationships/hyperlink" Target="consultantplus://offline/ref=4363494A0E0E00B52710A1BABFF8E92C17CED803DCC8E16E7E1F82299CA99C29C8E8323435C2E050CA283E61713E4381C44B77hDH9J" TargetMode="External"/><Relationship Id="rId24" Type="http://schemas.openxmlformats.org/officeDocument/2006/relationships/hyperlink" Target="consultantplus://offline/ref=4363494A0E0E00B52710A1BABFF8E92C17CFD30BDCC2E16E7E1F82299CA99C29C8E832303E96B1109A2E6B342B6B4F9EC25575D96BF1C90BhDH1J" TargetMode="External"/><Relationship Id="rId40" Type="http://schemas.openxmlformats.org/officeDocument/2006/relationships/hyperlink" Target="consultantplus://offline/ref=4363494A0E0E00B52710A1BABFF8E92C17CFD30BDCC2E16E7E1F82299CA99C29C8E8323335C2E050CA283E61713E4381C44B77hDH9J" TargetMode="External"/><Relationship Id="rId45" Type="http://schemas.openxmlformats.org/officeDocument/2006/relationships/hyperlink" Target="consultantplus://offline/ref=4363494A0E0E00B52710A1BABFF8E92C17CBD90FD2CBE16E7E1F82299CA99C29C8E832303E96B116972E6B342B6B4F9EC25575D96BF1C90BhDH1J" TargetMode="External"/><Relationship Id="rId66" Type="http://schemas.openxmlformats.org/officeDocument/2006/relationships/hyperlink" Target="consultantplus://offline/ref=4363494A0E0E00B52710A1BABFF8E92C17CFD30BDCC2E16E7E1F82299CA99C29C8E832303E96B111992E6B342B6B4F9EC25575D96BF1C90BhDH1J" TargetMode="External"/><Relationship Id="rId87" Type="http://schemas.openxmlformats.org/officeDocument/2006/relationships/hyperlink" Target="consultantplus://offline/ref=4363494A0E0E00B52710A1BABFF8E92C17CED50DD9CBE16E7E1F82299CA99C29DAE86A3C3F92AF149E3B3D656Dh3HFJ" TargetMode="External"/><Relationship Id="rId110" Type="http://schemas.openxmlformats.org/officeDocument/2006/relationships/hyperlink" Target="consultantplus://offline/ref=4363494A0E0E00B52710A1BABFF8E92C17CFD30BDCC2E16E7E1F82299CA99C29C8E832303E96B1139C2E6B342B6B4F9EC25575D96BF1C90BhDH1J" TargetMode="External"/><Relationship Id="rId115" Type="http://schemas.openxmlformats.org/officeDocument/2006/relationships/hyperlink" Target="consultantplus://offline/ref=4363494A0E0E00B52710A1BABFF8E92C17CFD30BDCC2E16E7E1F82299CA99C29C8E832303E96B0149A2E6B342B6B4F9EC25575D96BF1C90BhDH1J" TargetMode="External"/><Relationship Id="rId131" Type="http://schemas.openxmlformats.org/officeDocument/2006/relationships/hyperlink" Target="consultantplus://offline/ref=4363494A0E0E00B52710A1BABFF8E92C17CFD30BDCC2E16E7E1F82299CA99C29C8E832303E96B014972E6B342B6B4F9EC25575D96BF1C90BhDH1J" TargetMode="External"/><Relationship Id="rId136" Type="http://schemas.openxmlformats.org/officeDocument/2006/relationships/hyperlink" Target="consultantplus://offline/ref=4363494A0E0E00B52710A1BABFF8E92C17CDD709D3CFE16E7E1F82299CA99C29DAE86A3C3F92AF149E3B3D656Dh3HFJ" TargetMode="External"/><Relationship Id="rId157" Type="http://schemas.openxmlformats.org/officeDocument/2006/relationships/hyperlink" Target="consultantplus://offline/ref=4363494A0E0E00B52710A1BABFF8E92C17CFD30BDCC2E16E7E1F82299CA99C29C8E832303E96B0139A2E6B342B6B4F9EC25575D96BF1C90BhDH1J" TargetMode="External"/><Relationship Id="rId178" Type="http://schemas.openxmlformats.org/officeDocument/2006/relationships/hyperlink" Target="consultantplus://offline/ref=4363494A0E0E00B52710A1BABFF8E92C17CFD103D3C8E16E7E1F82299CA99C29C8E832323B90BA40CE616A686E3A5C9FC75577D877hFH2J" TargetMode="External"/><Relationship Id="rId61" Type="http://schemas.openxmlformats.org/officeDocument/2006/relationships/hyperlink" Target="consultantplus://offline/ref=4363494A0E0E00B52710A1BABFF8E92C17CFD30BDCC2E16E7E1F82299CA99C29C8E832303E96B0139A2E6B342B6B4F9EC25575D96BF1C90BhDH1J" TargetMode="External"/><Relationship Id="rId82" Type="http://schemas.openxmlformats.org/officeDocument/2006/relationships/hyperlink" Target="consultantplus://offline/ref=4363494A0E0E00B52710A1BABFF8E92C17CFD30BDCC2E16E7E1F82299CA99C29C8E832303E96B1129F2E6B342B6B4F9EC25575D96BF1C90BhDH1J" TargetMode="External"/><Relationship Id="rId152" Type="http://schemas.openxmlformats.org/officeDocument/2006/relationships/hyperlink" Target="consultantplus://offline/ref=4363494A0E0E00B52710A1BABFF8E92C17CFD30BDCC2E16E7E1F82299CA99C29C8E832303E96B0109D2E6B342B6B4F9EC25575D96BF1C90BhDH1J" TargetMode="External"/><Relationship Id="rId173" Type="http://schemas.openxmlformats.org/officeDocument/2006/relationships/hyperlink" Target="consultantplus://offline/ref=4363494A0E0E00B52710A1BABFF8E92C17CFD30BDCC2E16E7E1F82299CA99C29C8E832303E96B0139A2E6B342B6B4F9EC25575D96BF1C90BhDH1J" TargetMode="External"/><Relationship Id="rId194" Type="http://schemas.openxmlformats.org/officeDocument/2006/relationships/hyperlink" Target="consultantplus://offline/ref=4363494A0E0E00B52710A1BABFF8E92C17CFD30BDCC2E16E7E1F82299CA99C29C8E832303E96B01D9D2E6B342B6B4F9EC25575D96BF1C90BhDH1J" TargetMode="External"/><Relationship Id="rId199" Type="http://schemas.openxmlformats.org/officeDocument/2006/relationships/hyperlink" Target="consultantplus://offline/ref=4363494A0E0E00B52710A1BABFF8E92C17CFD30BDCC2E16E7E1F82299CA99C29C8E832303E96B3179E2E6B342B6B4F9EC25575D96BF1C90BhDH1J" TargetMode="External"/><Relationship Id="rId203" Type="http://schemas.openxmlformats.org/officeDocument/2006/relationships/hyperlink" Target="consultantplus://offline/ref=4363494A0E0E00B52710A1BABFF8E92C17CFD30BDCC2E16E7E1F82299CA99C29C8E832303E96B0149A2E6B342B6B4F9EC25575D96BF1C90BhDH1J" TargetMode="External"/><Relationship Id="rId208" Type="http://schemas.openxmlformats.org/officeDocument/2006/relationships/hyperlink" Target="consultantplus://offline/ref=4363494A0E0E00B52710A1BABFF8E92C17CFD30BDCC2E16E7E1F82299CA99C29C8E832303E96B3179A2E6B342B6B4F9EC25575D96BF1C90BhDH1J" TargetMode="External"/><Relationship Id="rId229" Type="http://schemas.openxmlformats.org/officeDocument/2006/relationships/hyperlink" Target="consultantplus://offline/ref=4363494A0E0E00B52710A1BABFF8E92C17CFD30BDCC2E16E7E1F82299CA99C29C8E832303E96B310982E6B342B6B4F9EC25575D96BF1C90BhDH1J" TargetMode="External"/><Relationship Id="rId19" Type="http://schemas.openxmlformats.org/officeDocument/2006/relationships/hyperlink" Target="consultantplus://offline/ref=4363494A0E0E00B52710A1BABFF8E92C17CFD30BDCC2E16E7E1F82299CA99C29C8E832303E96B1109A2E6B342B6B4F9EC25575D96BF1C90BhDH1J" TargetMode="External"/><Relationship Id="rId224" Type="http://schemas.openxmlformats.org/officeDocument/2006/relationships/hyperlink" Target="consultantplus://offline/ref=4363494A0E0E00B52710A1BABFF8E92C17CFD30BDCC2E16E7E1F82299CA99C29C8E832303E96B1109A2E6B342B6B4F9EC25575D96BF1C90BhDH1J" TargetMode="External"/><Relationship Id="rId240" Type="http://schemas.openxmlformats.org/officeDocument/2006/relationships/hyperlink" Target="consultantplus://offline/ref=4363494A0E0E00B52710A1BABFF8E92C17CFD30BDCC2E16E7E1F82299CA99C29C8E832303E96B311992E6B342B6B4F9EC25575D96BF1C90BhDH1J" TargetMode="External"/><Relationship Id="rId245" Type="http://schemas.openxmlformats.org/officeDocument/2006/relationships/hyperlink" Target="consultantplus://offline/ref=4363494A0E0E00B52710A1BABFF8E92C17CFD30BDCC2E16E7E1F82299CA99C29C8E832303E96B215962E6B342B6B4F9EC25575D96BF1C90BhDH1J" TargetMode="External"/><Relationship Id="rId261" Type="http://schemas.openxmlformats.org/officeDocument/2006/relationships/hyperlink" Target="consultantplus://offline/ref=4363494A0E0E00B52710A1BABFF8E92C17CCD00EDFCFE16E7E1F82299CA99C29C8E832303E96B115982E6B342B6B4F9EC25575D96BF1C90BhDH1J" TargetMode="External"/><Relationship Id="rId266" Type="http://schemas.openxmlformats.org/officeDocument/2006/relationships/hyperlink" Target="consultantplus://offline/ref=4363494A0E0E00B52710A1BABFF8E92C17CFD30BDCC2E16E7E1F82299CA99C29C8E832303E96B1109A2E6B342B6B4F9EC25575D96BF1C90BhDH1J" TargetMode="External"/><Relationship Id="rId287" Type="http://schemas.openxmlformats.org/officeDocument/2006/relationships/theme" Target="theme/theme1.xml"/><Relationship Id="rId14" Type="http://schemas.openxmlformats.org/officeDocument/2006/relationships/hyperlink" Target="consultantplus://offline/ref=4363494A0E0E00B52710A1BABFF8E92C16C3D70ED19DB66C2F4A8C2C94F9D43986AD3F313C94B31FCB747B30623F4681C64A6BDA75F1hCH8J" TargetMode="External"/><Relationship Id="rId30" Type="http://schemas.openxmlformats.org/officeDocument/2006/relationships/hyperlink" Target="consultantplus://offline/ref=4363494A0E0E00B52710A1BABFF8E92C17CFD30BDCC2E16E7E1F82299CA99C29C8E832303E96B1109A2E6B342B6B4F9EC25575D96BF1C90BhDH1J" TargetMode="External"/><Relationship Id="rId35" Type="http://schemas.openxmlformats.org/officeDocument/2006/relationships/hyperlink" Target="consultantplus://offline/ref=4363494A0E0E00B52710A1BABFF8E92C17CFD30BDCC2E16E7E1F82299CA99C29C8E8323335C2E050CA283E61713E4381C44B77hDH9J" TargetMode="External"/><Relationship Id="rId56" Type="http://schemas.openxmlformats.org/officeDocument/2006/relationships/hyperlink" Target="consultantplus://offline/ref=4363494A0E0E00B52710A1BABFF8E92C17CFD30BDCC2E16E7E1F82299CA99C29C8E832303E96B111972E6B342B6B4F9EC25575D96BF1C90BhDH1J" TargetMode="External"/><Relationship Id="rId77" Type="http://schemas.openxmlformats.org/officeDocument/2006/relationships/hyperlink" Target="consultantplus://offline/ref=4363494A0E0E00B52710A1BABFF8E92C17CFD30BDCC2E16E7E1F82299CA99C29C8E832303E96B111972E6B342B6B4F9EC25575D96BF1C90BhDH1J" TargetMode="External"/><Relationship Id="rId100" Type="http://schemas.openxmlformats.org/officeDocument/2006/relationships/hyperlink" Target="consultantplus://offline/ref=4363494A0E0E00B52710A1BABFF8E92C17CFD30BDCC2E16E7E1F82299CA99C29C8E832303E96B1139C2E6B342B6B4F9EC25575D96BF1C90BhDH1J" TargetMode="External"/><Relationship Id="rId105" Type="http://schemas.openxmlformats.org/officeDocument/2006/relationships/hyperlink" Target="consultantplus://offline/ref=4363494A0E0E00B52710A1BABFF8E92C17CED803DDCDE16E7E1F82299CA99C29DAE86A3C3F92AF149E3B3D656Dh3HFJ" TargetMode="External"/><Relationship Id="rId126" Type="http://schemas.openxmlformats.org/officeDocument/2006/relationships/hyperlink" Target="consultantplus://offline/ref=4363494A0E0E00B52710A1BABFF8E92C17CFD30BDCC2E16E7E1F82299CA99C29C8E832303E96B0149A2E6B342B6B4F9EC25575D96BF1C90BhDH1J" TargetMode="External"/><Relationship Id="rId147" Type="http://schemas.openxmlformats.org/officeDocument/2006/relationships/hyperlink" Target="consultantplus://offline/ref=4363494A0E0E00B52710A1BABFF8E92C17CFD30BDCC2E16E7E1F82299CA99C29C8E832303E96B017972E6B342B6B4F9EC25575D96BF1C90BhDH1J" TargetMode="External"/><Relationship Id="rId168" Type="http://schemas.openxmlformats.org/officeDocument/2006/relationships/hyperlink" Target="consultantplus://offline/ref=4363494A0E0E00B52710A1BABFF8E92C17CFD30BDCC2E16E7E1F82299CA99C29C8E832303E96B01C9E2E6B342B6B4F9EC25575D96BF1C90BhDH1J" TargetMode="External"/><Relationship Id="rId282" Type="http://schemas.openxmlformats.org/officeDocument/2006/relationships/hyperlink" Target="consultantplus://offline/ref=4363494A0E0E00B52710A1BABFF8E92C17CED90BDCCFE16E7E1F82299CA99C29C8E832303E96B1159D2E6B342B6B4F9EC25575D96BF1C90BhDH1J" TargetMode="External"/><Relationship Id="rId8" Type="http://schemas.openxmlformats.org/officeDocument/2006/relationships/hyperlink" Target="consultantplus://offline/ref=4363494A0E0E00B52710A1BABFF8E92C17CCD10CDBC8E16E7E1F82299CA99C29C8E832303E96B3159A2E6B342B6B4F9EC25575D96BF1C90BhDH1J" TargetMode="External"/><Relationship Id="rId51" Type="http://schemas.openxmlformats.org/officeDocument/2006/relationships/hyperlink" Target="consultantplus://offline/ref=4363494A0E0E00B52710A1BABFF8E92C17CED303DECCE16E7E1F82299CA99C29C8E832303E97B9129F2E6B342B6B4F9EC25575D96BF1C90BhDH1J" TargetMode="External"/><Relationship Id="rId72" Type="http://schemas.openxmlformats.org/officeDocument/2006/relationships/hyperlink" Target="consultantplus://offline/ref=4363494A0E0E00B52710A1BABFF8E92C17CFD30BDCC2E16E7E1F82299CA99C29C8E832303E96B0139A2E6B342B6B4F9EC25575D96BF1C90BhDH1J" TargetMode="External"/><Relationship Id="rId93" Type="http://schemas.openxmlformats.org/officeDocument/2006/relationships/hyperlink" Target="consultantplus://offline/ref=4363494A0E0E00B52710A1BABFF8E92C17CFD30BDCC2E16E7E1F82299CA99C29C8E832303E96B310982E6B342B6B4F9EC25575D96BF1C90BhDH1J" TargetMode="External"/><Relationship Id="rId98" Type="http://schemas.openxmlformats.org/officeDocument/2006/relationships/hyperlink" Target="consultantplus://offline/ref=4363494A0E0E00B52710A1BABFF8E92C17CFD30BDCC2E16E7E1F82299CA99C29C8E832303E96B113992E6B342B6B4F9EC25575D96BF1C90BhDH1J" TargetMode="External"/><Relationship Id="rId121" Type="http://schemas.openxmlformats.org/officeDocument/2006/relationships/hyperlink" Target="consultantplus://offline/ref=4363494A0E0E00B52710A1BABFF8E92C17CFD30BDCC2E16E7E1F82299CA99C29C8E832303E96B1109A2E6B342B6B4F9EC25575D96BF1C90BhDH1J" TargetMode="External"/><Relationship Id="rId142" Type="http://schemas.openxmlformats.org/officeDocument/2006/relationships/hyperlink" Target="consultantplus://offline/ref=4363494A0E0E00B52710A1BABFF8E92C17CED90BDCCFE16E7E1F82299CA99C29C8E832303E96B1159E2E6B342B6B4F9EC25575D96BF1C90BhDH1J" TargetMode="External"/><Relationship Id="rId163" Type="http://schemas.openxmlformats.org/officeDocument/2006/relationships/hyperlink" Target="consultantplus://offline/ref=4363494A0E0E00B52710A1BABFF8E92C17CAD70FDDCBE16E7E1F82299CA99C29DAE86A3C3F92AF149E3B3D656Dh3HFJ" TargetMode="External"/><Relationship Id="rId184" Type="http://schemas.openxmlformats.org/officeDocument/2006/relationships/hyperlink" Target="consultantplus://offline/ref=4363494A0E0E00B52710A1BABFF8E92C17CFD30BDCC2E16E7E1F82299CA99C29C8E832303E96B01D9D2E6B342B6B4F9EC25575D96BF1C90BhDH1J" TargetMode="External"/><Relationship Id="rId189" Type="http://schemas.openxmlformats.org/officeDocument/2006/relationships/hyperlink" Target="consultantplus://offline/ref=4363494A0E0E00B52710A1BABFF8E92C17CED60BDDC2E16E7E1F82299CA99C29DAE86A3C3F92AF149E3B3D656Dh3HFJ" TargetMode="External"/><Relationship Id="rId219" Type="http://schemas.openxmlformats.org/officeDocument/2006/relationships/hyperlink" Target="consultantplus://offline/ref=4363494A0E0E00B52710A1BABFF8E92C17CFD30BDCC2E16E7E1F82299CA99C29C8E832303E96B3119F2E6B342B6B4F9EC25575D96BF1C90BhDH1J" TargetMode="External"/><Relationship Id="rId3" Type="http://schemas.openxmlformats.org/officeDocument/2006/relationships/webSettings" Target="webSettings.xml"/><Relationship Id="rId214" Type="http://schemas.openxmlformats.org/officeDocument/2006/relationships/hyperlink" Target="consultantplus://offline/ref=4363494A0E0E00B52710A1BABFF8E92C17CFD30BDCC2E16E7E1F82299CA99C29C8E832303E96B3179E2E6B342B6B4F9EC25575D96BF1C90BhDH1J" TargetMode="External"/><Relationship Id="rId230" Type="http://schemas.openxmlformats.org/officeDocument/2006/relationships/hyperlink" Target="consultantplus://offline/ref=4363494A0E0E00B52710A1BABFF8E92C17CFD30BDCC2E16E7E1F82299CA99C29C8E832303E96B311992E6B342B6B4F9EC25575D96BF1C90BhDH1J" TargetMode="External"/><Relationship Id="rId235" Type="http://schemas.openxmlformats.org/officeDocument/2006/relationships/hyperlink" Target="consultantplus://offline/ref=4363494A0E0E00B52710A1BABFF8E92C17CFD30BDCC2E16E7E1F82299CA99C29C8E832303E96B3119C2E6B342B6B4F9EC25575D96BF1C90BhDH1J" TargetMode="External"/><Relationship Id="rId251" Type="http://schemas.openxmlformats.org/officeDocument/2006/relationships/hyperlink" Target="consultantplus://offline/ref=4363494A0E0E00B52710A1BABFF8E92C17CFD30BDCC2E16E7E1F82299CA99C29C8E832303E96B2159D2E6B342B6B4F9EC25575D96BF1C90BhDH1J" TargetMode="External"/><Relationship Id="rId256" Type="http://schemas.openxmlformats.org/officeDocument/2006/relationships/hyperlink" Target="consultantplus://offline/ref=4363494A0E0E00B52710A1BABFF8E92C17CCD00EDFCFE16E7E1F82299CA99C29DAE86A3C3F92AF149E3B3D656Dh3HFJ" TargetMode="External"/><Relationship Id="rId277" Type="http://schemas.openxmlformats.org/officeDocument/2006/relationships/hyperlink" Target="consultantplus://offline/ref=4363494A0E0E00B52710A1BABFF8E92C17CCD00EDFCFE16E7E1F82299CA99C29C8E832303E96B117992E6B342B6B4F9EC25575D96BF1C90BhDH1J" TargetMode="External"/><Relationship Id="rId25" Type="http://schemas.openxmlformats.org/officeDocument/2006/relationships/hyperlink" Target="consultantplus://offline/ref=4363494A0E0E00B52710A1BABFF8E92C17CFD30BDCC2E16E7E1F82299CA99C29C8E832303E96B1109A2E6B342B6B4F9EC25575D96BF1C90BhDH1J" TargetMode="External"/><Relationship Id="rId46" Type="http://schemas.openxmlformats.org/officeDocument/2006/relationships/hyperlink" Target="consultantplus://offline/ref=4363494A0E0E00B52710A1BABFF8E92C17CFD30BDCC2E16E7E1F82299CA99C29C8E832303E96B110962E6B342B6B4F9EC25575D96BF1C90BhDH1J" TargetMode="External"/><Relationship Id="rId67" Type="http://schemas.openxmlformats.org/officeDocument/2006/relationships/hyperlink" Target="consultantplus://offline/ref=4363494A0E0E00B52710A1BABFF8E92C17CFD30BDCC2E16E7E1F82299CA99C29C8E832303E96B1129B2E6B342B6B4F9EC25575D96BF1C90BhDH1J" TargetMode="External"/><Relationship Id="rId116" Type="http://schemas.openxmlformats.org/officeDocument/2006/relationships/hyperlink" Target="consultantplus://offline/ref=4363494A0E0E00B52710A1BABFF8E92C17CFD30BDCC2E16E7E1F82299CA99C29C8E832303E96B0149A2E6B342B6B4F9EC25575D96BF1C90BhDH1J" TargetMode="External"/><Relationship Id="rId137" Type="http://schemas.openxmlformats.org/officeDocument/2006/relationships/hyperlink" Target="consultantplus://offline/ref=4363494A0E0E00B52710A1BABFF8E92C17CCD009DCCEE16E7E1F82299CA99C29C8E832303E97B01D992E6B342B6B4F9EC25575D96BF1C90BhDH1J" TargetMode="External"/><Relationship Id="rId158" Type="http://schemas.openxmlformats.org/officeDocument/2006/relationships/hyperlink" Target="consultantplus://offline/ref=4363494A0E0E00B52710A1BABFF8E92C17CED308DDCBE16E7E1F82299CA99C29DAE86A3C3F92AF149E3B3D656Dh3HFJ" TargetMode="External"/><Relationship Id="rId272" Type="http://schemas.openxmlformats.org/officeDocument/2006/relationships/hyperlink" Target="consultantplus://offline/ref=4363494A0E0E00B52710A1BABFF8E92C17CED80CDFC8E16E7E1F82299CA99C29DAE86A3C3F92AF149E3B3D656Dh3HFJ" TargetMode="External"/><Relationship Id="rId20" Type="http://schemas.openxmlformats.org/officeDocument/2006/relationships/hyperlink" Target="consultantplus://offline/ref=4363494A0E0E00B52710A1BABFF8E92C17CFD30BDCC2E16E7E1F82299CA99C29C8E832303E96B1109A2E6B342B6B4F9EC25575D96BF1C90BhDH1J" TargetMode="External"/><Relationship Id="rId41" Type="http://schemas.openxmlformats.org/officeDocument/2006/relationships/hyperlink" Target="consultantplus://offline/ref=4363494A0E0E00B52710A1BABFF8E92C17CFD30BDCC2E16E7E1F82299CA99C29C8E832303E96B110962E6B342B6B4F9EC25575D96BF1C90BhDH1J" TargetMode="External"/><Relationship Id="rId62" Type="http://schemas.openxmlformats.org/officeDocument/2006/relationships/hyperlink" Target="consultantplus://offline/ref=4363494A0E0E00B52710A1BABFF8E92C17CFD30BDCC2E16E7E1F82299CA99C29C8E832303E96B1109A2E6B342B6B4F9EC25575D96BF1C90BhDH1J" TargetMode="External"/><Relationship Id="rId83" Type="http://schemas.openxmlformats.org/officeDocument/2006/relationships/hyperlink" Target="consultantplus://offline/ref=4363494A0E0E00B52710A1BABFF8E92C17CBD90FD2CBE16E7E1F82299CA99C29C8E832303E96B116972E6B342B6B4F9EC25575D96BF1C90BhDH1J" TargetMode="External"/><Relationship Id="rId88" Type="http://schemas.openxmlformats.org/officeDocument/2006/relationships/hyperlink" Target="consultantplus://offline/ref=4363494A0E0E00B52710A1BABFF8E92C17CCD109D8CEE16E7E1F82299CA99C29DAE86A3C3F92AF149E3B3D656Dh3HFJ" TargetMode="External"/><Relationship Id="rId111" Type="http://schemas.openxmlformats.org/officeDocument/2006/relationships/hyperlink" Target="consultantplus://offline/ref=4363494A0E0E00B52710A1BABFF8E92C17CFD30BDCC2E16E7E1F82299CA99C29C8E832303E96B310982E6B342B6B4F9EC25575D96BF1C90BhDH1J" TargetMode="External"/><Relationship Id="rId132" Type="http://schemas.openxmlformats.org/officeDocument/2006/relationships/hyperlink" Target="consultantplus://offline/ref=4363494A0E0E00B52710A1BABFF8E92C17CCD009DCCEE16E7E1F82299CA99C29DAE86A3C3F92AF149E3B3D656Dh3HFJ" TargetMode="External"/><Relationship Id="rId153" Type="http://schemas.openxmlformats.org/officeDocument/2006/relationships/hyperlink" Target="consultantplus://offline/ref=4363494A0E0E00B52710A1BABFF8E92C17CFD30BDCC2E16E7E1F82299CA99C29C8E832303E96B017972E6B342B6B4F9EC25575D96BF1C90BhDH1J" TargetMode="External"/><Relationship Id="rId174" Type="http://schemas.openxmlformats.org/officeDocument/2006/relationships/hyperlink" Target="consultantplus://offline/ref=4363494A0E0E00B52710A1BABFF8E92C17CFD30BDCC2E16E7E1F82299CA99C29C8E832303E96B310982E6B342B6B4F9EC25575D96BF1C90BhDH1J" TargetMode="External"/><Relationship Id="rId179" Type="http://schemas.openxmlformats.org/officeDocument/2006/relationships/hyperlink" Target="consultantplus://offline/ref=4363494A0E0E00B52710A1BABFF8E92C17CFD103D3C8E16E7E1F82299CA99C29C8E832323891BA40CE616A686E3A5C9FC75577D877hFH2J" TargetMode="External"/><Relationship Id="rId195" Type="http://schemas.openxmlformats.org/officeDocument/2006/relationships/hyperlink" Target="consultantplus://offline/ref=4363494A0E0E00B52710A1BABFF8E92C17CFD30BDCC2E16E7E1F82299CA99C29C8E832303E96B3159B2E6B342B6B4F9EC25575D96BF1C90BhDH1J" TargetMode="External"/><Relationship Id="rId209" Type="http://schemas.openxmlformats.org/officeDocument/2006/relationships/hyperlink" Target="consultantplus://offline/ref=4363494A0E0E00B52710A1BABFF8E92C17CFD30BDCC2E16E7E1F82299CA99C29C8E832303E96B3179E2E6B342B6B4F9EC25575D96BF1C90BhDH1J" TargetMode="External"/><Relationship Id="rId190" Type="http://schemas.openxmlformats.org/officeDocument/2006/relationships/hyperlink" Target="consultantplus://offline/ref=4363494A0E0E00B52710A1BABFF8E92C17CFD30BDCC2E16E7E1F82299CA99C29C8E832303E96B01D9B2E6B342B6B4F9EC25575D96BF1C90BhDH1J" TargetMode="External"/><Relationship Id="rId204" Type="http://schemas.openxmlformats.org/officeDocument/2006/relationships/hyperlink" Target="consultantplus://offline/ref=4363494A0E0E00B52710A1BABFF8E92C17CFD30BDCC2E16E7E1F82299CA99C29C8E832303E96B3179E2E6B342B6B4F9EC25575D96BF1C90BhDH1J" TargetMode="External"/><Relationship Id="rId220" Type="http://schemas.openxmlformats.org/officeDocument/2006/relationships/hyperlink" Target="consultantplus://offline/ref=4363494A0E0E00B52710A1BABFF8E92C17CFD30BDCC2E16E7E1F82299CA99C29C8E832303E96B3119F2E6B342B6B4F9EC25575D96BF1C90BhDH1J" TargetMode="External"/><Relationship Id="rId225" Type="http://schemas.openxmlformats.org/officeDocument/2006/relationships/hyperlink" Target="consultantplus://offline/ref=4363494A0E0E00B52710A1BABFF8E92C17CFD30BDCC2E16E7E1F82299CA99C29C8E832303E96B3119C2E6B342B6B4F9EC25575D96BF1C90BhDH1J" TargetMode="External"/><Relationship Id="rId241" Type="http://schemas.openxmlformats.org/officeDocument/2006/relationships/hyperlink" Target="consultantplus://offline/ref=4363494A0E0E00B52710A1BABFF8E92C17CFD30BDCC2E16E7E1F82299CA99C29C8E832303E96B310982E6B342B6B4F9EC25575D96BF1C90BhDH1J" TargetMode="External"/><Relationship Id="rId246" Type="http://schemas.openxmlformats.org/officeDocument/2006/relationships/hyperlink" Target="consultantplus://offline/ref=4363494A0E0E00B52710A1BABFF8E92C17CFD30BDCC2E16E7E1F82299CA99C29C8E832303E96B215962E6B342B6B4F9EC25575D96BF1C90BhDH1J" TargetMode="External"/><Relationship Id="rId267" Type="http://schemas.openxmlformats.org/officeDocument/2006/relationships/hyperlink" Target="consultantplus://offline/ref=4363494A0E0E00B52710A1BABFF8E92C17CFD30BDCC2E16E7E1F82299CA99C29C8E832303E96B1109A2E6B342B6B4F9EC25575D96BF1C90BhDH1J" TargetMode="External"/><Relationship Id="rId15" Type="http://schemas.openxmlformats.org/officeDocument/2006/relationships/hyperlink" Target="consultantplus://offline/ref=4363494A0E0E00B52710A1BABFF8E92C17C9D40FD8C9E16E7E1F82299CA99C29C8E832303E96B0179E2E6B342B6B4F9EC25575D96BF1C90BhDH1J" TargetMode="External"/><Relationship Id="rId36" Type="http://schemas.openxmlformats.org/officeDocument/2006/relationships/hyperlink" Target="consultantplus://offline/ref=4363494A0E0E00B52710A1BABFF8E92C17CED803DDCDE16E7E1F82299CA99C29C8E83235399DE545DB7032646B20429ED84975DAh7H4J" TargetMode="External"/><Relationship Id="rId57" Type="http://schemas.openxmlformats.org/officeDocument/2006/relationships/hyperlink" Target="consultantplus://offline/ref=4363494A0E0E00B52710A1BABFF8E92C17CFD30BDCC2E16E7E1F82299CA99C29C8E832303E96B1129F2E6B342B6B4F9EC25575D96BF1C90BhDH1J" TargetMode="External"/><Relationship Id="rId106" Type="http://schemas.openxmlformats.org/officeDocument/2006/relationships/hyperlink" Target="consultantplus://offline/ref=4363494A0E0E00B52710A1BABFF8E92C17CFD30BDCC2E16E7E1F82299CA99C29C8E832303E96B1109A2E6B342B6B4F9EC25575D96BF1C90BhDH1J" TargetMode="External"/><Relationship Id="rId127" Type="http://schemas.openxmlformats.org/officeDocument/2006/relationships/hyperlink" Target="consultantplus://offline/ref=4363494A0E0E00B52710A1BABFF8E92C17CFD30BDCC2E16E7E1F82299CA99C29C8E832303E96B3179E2E6B342B6B4F9EC25575D96BF1C90BhDH1J" TargetMode="External"/><Relationship Id="rId262" Type="http://schemas.openxmlformats.org/officeDocument/2006/relationships/hyperlink" Target="consultantplus://offline/ref=4363494A0E0E00B52710A1BABFF8E92C17CCD00EDFCFE16E7E1F82299CA99C29C8E832303E96B115982E6B342B6B4F9EC25575D96BF1C90BhDH1J" TargetMode="External"/><Relationship Id="rId283" Type="http://schemas.openxmlformats.org/officeDocument/2006/relationships/hyperlink" Target="consultantplus://offline/ref=4363494A0E0E00B52710A1BABFF8E92C17CED90BDCCFE16E7E1F82299CA99C29C8E832303E96B1139B2E6B342B6B4F9EC25575D96BF1C90BhDH1J" TargetMode="External"/><Relationship Id="rId10" Type="http://schemas.openxmlformats.org/officeDocument/2006/relationships/hyperlink" Target="consultantplus://offline/ref=4363494A0E0E00B52710A1BABFF8E92C17CFD403DECEE16E7E1F82299CA99C29C8E832303E96B1109C2E6B342B6B4F9EC25575D96BF1C90BhDH1J" TargetMode="External"/><Relationship Id="rId31" Type="http://schemas.openxmlformats.org/officeDocument/2006/relationships/hyperlink" Target="consultantplus://offline/ref=4363494A0E0E00B52710A1BABFF8E92C17CFD30BDCC2E16E7E1F82299CA99C29C8E832303E96B1109A2E6B342B6B4F9EC25575D96BF1C90BhDH1J" TargetMode="External"/><Relationship Id="rId52" Type="http://schemas.openxmlformats.org/officeDocument/2006/relationships/hyperlink" Target="consultantplus://offline/ref=4363494A0E0E00B52710A1BABFF8E92C17CFD30BDCC2E16E7E1F82299CA99C29C8E832303E96B110962E6B342B6B4F9EC25575D96BF1C90BhDH1J" TargetMode="External"/><Relationship Id="rId73" Type="http://schemas.openxmlformats.org/officeDocument/2006/relationships/hyperlink" Target="consultantplus://offline/ref=4363494A0E0E00B52710A1BABFF8E92C17CFD30BDCC2E16E7E1F82299CA99C29C8E832303E96B110962E6B342B6B4F9EC25575D96BF1C90BhDH1J" TargetMode="External"/><Relationship Id="rId78" Type="http://schemas.openxmlformats.org/officeDocument/2006/relationships/hyperlink" Target="consultantplus://offline/ref=4363494A0E0E00B52710A1BABFF8E92C17CFD30BDCC2E16E7E1F82299CA99C29C8E832303E96B0179B2E6B342B6B4F9EC25575D96BF1C90BhDH1J" TargetMode="External"/><Relationship Id="rId94" Type="http://schemas.openxmlformats.org/officeDocument/2006/relationships/hyperlink" Target="consultantplus://offline/ref=4363494A0E0E00B52710A1BABFF8E92C17CED308DDCBE16E7E1F82299CA99C29DAE86A3C3F92AF149E3B3D656Dh3HFJ" TargetMode="External"/><Relationship Id="rId99" Type="http://schemas.openxmlformats.org/officeDocument/2006/relationships/hyperlink" Target="consultantplus://offline/ref=4363494A0E0E00B52710A1BABFF8E92C17CFD30BDCC2E16E7E1F82299CA99C29C8E832303E96B1139C2E6B342B6B4F9EC25575D96BF1C90BhDH1J" TargetMode="External"/><Relationship Id="rId101" Type="http://schemas.openxmlformats.org/officeDocument/2006/relationships/hyperlink" Target="consultantplus://offline/ref=4363494A0E0E00B52710A1BABFF8E92C17CFD30BDCC2E16E7E1F82299CA99C29C8E832303E96B1139C2E6B342B6B4F9EC25575D96BF1C90BhDH1J" TargetMode="External"/><Relationship Id="rId122" Type="http://schemas.openxmlformats.org/officeDocument/2006/relationships/hyperlink" Target="consultantplus://offline/ref=4363494A0E0E00B52710A1BABFF8E92C17CFD30BDCC2E16E7E1F82299CA99C29C8E832303E96B014982E6B342B6B4F9EC25575D96BF1C90BhDH1J" TargetMode="External"/><Relationship Id="rId143" Type="http://schemas.openxmlformats.org/officeDocument/2006/relationships/hyperlink" Target="consultantplus://offline/ref=4363494A0E0E00B52710A1BABFF8E92C17CFD30BDCC2E16E7E1F82299CA99C29C8E832303E96B1109A2E6B342B6B4F9EC25575D96BF1C90BhDH1J" TargetMode="External"/><Relationship Id="rId148" Type="http://schemas.openxmlformats.org/officeDocument/2006/relationships/hyperlink" Target="consultantplus://offline/ref=4363494A0E0E00B52710A1BABFF8E92C17CFD30BDCC2E16E7E1F82299CA99C29C8E832303E96B017972E6B342B6B4F9EC25575D96BF1C90BhDH1J" TargetMode="External"/><Relationship Id="rId164" Type="http://schemas.openxmlformats.org/officeDocument/2006/relationships/hyperlink" Target="consultantplus://offline/ref=4363494A0E0E00B52710A1BABFF8E92C17CFD30BDCC2E16E7E1F82299CA99C29C8E832303E96B0139A2E6B342B6B4F9EC25575D96BF1C90BhDH1J" TargetMode="External"/><Relationship Id="rId169" Type="http://schemas.openxmlformats.org/officeDocument/2006/relationships/hyperlink" Target="consultantplus://offline/ref=4363494A0E0E00B52710A1BABFF8E92C17CFD30BDCC2E16E7E1F82299CA99C29C8E832303E96B1109A2E6B342B6B4F9EC25575D96BF1C90BhDH1J" TargetMode="External"/><Relationship Id="rId185" Type="http://schemas.openxmlformats.org/officeDocument/2006/relationships/hyperlink" Target="consultantplus://offline/ref=4363494A0E0E00B52710A1BABFF8E92C17CFD30BDCC2E16E7E1F82299CA99C29C8E832303E96B3159F2E6B342B6B4F9EC25575D96BF1C90BhDH1J" TargetMode="External"/><Relationship Id="rId4" Type="http://schemas.openxmlformats.org/officeDocument/2006/relationships/hyperlink" Target="consultantplus://offline/ref=4363494A0E0E00B52710A1BABFF8E92C17CCD00CDBCBE16E7E1F82299CA99C29C8E832303E96B11C992E6B342B6B4F9EC25575D96BF1C90BhDH1J" TargetMode="External"/><Relationship Id="rId9" Type="http://schemas.openxmlformats.org/officeDocument/2006/relationships/hyperlink" Target="consultantplus://offline/ref=4363494A0E0E00B52710A1BABFF8E92C17CFD30BDCCAE16E7E1F82299CA99C29C8E832303E96B1169B2E6B342B6B4F9EC25575D96BF1C90BhDH1J" TargetMode="External"/><Relationship Id="rId180" Type="http://schemas.openxmlformats.org/officeDocument/2006/relationships/hyperlink" Target="consultantplus://offline/ref=4363494A0E0E00B52710A1BABFF8E92C17CFD30BDCC2E16E7E1F82299CA99C29C8E832303E96B0139A2E6B342B6B4F9EC25575D96BF1C90BhDH1J" TargetMode="External"/><Relationship Id="rId210" Type="http://schemas.openxmlformats.org/officeDocument/2006/relationships/hyperlink" Target="consultantplus://offline/ref=4363494A0E0E00B52710A1BABFF8E92C17CFD30BDCC2E16E7E1F82299CA99C29C8E832303E96B0149A2E6B342B6B4F9EC25575D96BF1C90BhDH1J" TargetMode="External"/><Relationship Id="rId215" Type="http://schemas.openxmlformats.org/officeDocument/2006/relationships/hyperlink" Target="consultantplus://offline/ref=4363494A0E0E00B52710A1BABFF8E92C17CFD30BDCC2E16E7E1F82299CA99C29C8E832303E96B310982E6B342B6B4F9EC25575D96BF1C90BhDH1J" TargetMode="External"/><Relationship Id="rId236" Type="http://schemas.openxmlformats.org/officeDocument/2006/relationships/hyperlink" Target="consultantplus://offline/ref=4363494A0E0E00B52710A1BABFF8E92C17CCD103D3CFE16E7E1F82299CA99C29DAE86A3C3F92AF149E3B3D656Dh3HFJ" TargetMode="External"/><Relationship Id="rId257" Type="http://schemas.openxmlformats.org/officeDocument/2006/relationships/hyperlink" Target="consultantplus://offline/ref=4363494A0E0E00B52710A1BABFF8E92C17CFD30BDCC2E16E7E1F82299CA99C29C8E832303E96B1109A2E6B342B6B4F9EC25575D96BF1C90BhDH1J" TargetMode="External"/><Relationship Id="rId278" Type="http://schemas.openxmlformats.org/officeDocument/2006/relationships/hyperlink" Target="consultantplus://offline/ref=4363494A0E0E00B52710A1BABFF8E92C17CCD00EDFCFE16E7E1F82299CA99C29C8E832303E96B117972E6B342B6B4F9EC25575D96BF1C90BhDH1J" TargetMode="External"/><Relationship Id="rId26" Type="http://schemas.openxmlformats.org/officeDocument/2006/relationships/hyperlink" Target="consultantplus://offline/ref=4363494A0E0E00B52710A1BABFF8E92C17CFD30BDCC2E16E7E1F82299CA99C29C8E832303E96B1109A2E6B342B6B4F9EC25575D96BF1C90BhDH1J" TargetMode="External"/><Relationship Id="rId231" Type="http://schemas.openxmlformats.org/officeDocument/2006/relationships/hyperlink" Target="consultantplus://offline/ref=4363494A0E0E00B52710A1BABFF8E92C17CFD30BDCC2E16E7E1F82299CA99C29C8E832303E96B3119C2E6B342B6B4F9EC25575D96BF1C90BhDH1J" TargetMode="External"/><Relationship Id="rId252" Type="http://schemas.openxmlformats.org/officeDocument/2006/relationships/hyperlink" Target="consultantplus://offline/ref=4363494A0E0E00B52710A1BABFF8E92C17CFD30BDCC2E16E7E1F82299CA99C29C8E832303E96B2159B2E6B342B6B4F9EC25575D96BF1C90BhDH1J" TargetMode="External"/><Relationship Id="rId273" Type="http://schemas.openxmlformats.org/officeDocument/2006/relationships/hyperlink" Target="consultantplus://offline/ref=4363494A0E0E00B52710A1BABFF8E92C17CCD00EDFCFE16E7E1F82299CA99C29C8E832303E96B1169E2E6B342B6B4F9EC25575D96BF1C90BhDH1J" TargetMode="External"/><Relationship Id="rId47" Type="http://schemas.openxmlformats.org/officeDocument/2006/relationships/hyperlink" Target="consultantplus://offline/ref=4363494A0E0E00B52710A1BABFF8E92C17CBD90FD2CBE16E7E1F82299CA99C29C8E832303E96B116972E6B342B6B4F9EC25575D96BF1C90BhDH1J" TargetMode="External"/><Relationship Id="rId68" Type="http://schemas.openxmlformats.org/officeDocument/2006/relationships/hyperlink" Target="consultantplus://offline/ref=4363494A0E0E00B52710A1BABFF8E92C17CFD30BDCC2E16E7E1F82299CA99C29C8E832303E96B112992E6B342B6B4F9EC25575D96BF1C90BhDH1J" TargetMode="External"/><Relationship Id="rId89" Type="http://schemas.openxmlformats.org/officeDocument/2006/relationships/hyperlink" Target="consultantplus://offline/ref=4363494A0E0E00B52710A1BABFF8E92C17CFD30BDCC2E16E7E1F82299CA99C29C8E832303E96B1109A2E6B342B6B4F9EC25575D96BF1C90BhDH1J" TargetMode="External"/><Relationship Id="rId112" Type="http://schemas.openxmlformats.org/officeDocument/2006/relationships/hyperlink" Target="consultantplus://offline/ref=4363494A0E0E00B52710A1BABFF8E92C17CFD30BDCC2E16E7E1F82299CA99C29C8E832303E96B310982E6B342B6B4F9EC25575D96BF1C90BhDH1J" TargetMode="External"/><Relationship Id="rId133" Type="http://schemas.openxmlformats.org/officeDocument/2006/relationships/hyperlink" Target="consultantplus://offline/ref=4363494A0E0E00B52710A1BABFF8E92C17CFD30BDCC2E16E7E1F82299CA99C29C8E832303E96B1109A2E6B342B6B4F9EC25575D96BF1C90BhDH1J" TargetMode="External"/><Relationship Id="rId154" Type="http://schemas.openxmlformats.org/officeDocument/2006/relationships/hyperlink" Target="consultantplus://offline/ref=4363494A0E0E00B52710A1BABFF8E92C17CFD30BDCC2E16E7E1F82299CA99C29C8E832303E96B0139E2E6B342B6B4F9EC25575D96BF1C90BhDH1J" TargetMode="External"/><Relationship Id="rId175" Type="http://schemas.openxmlformats.org/officeDocument/2006/relationships/hyperlink" Target="consultantplus://offline/ref=4363494A0E0E00B52710A1BABFF8E92C17CFD30BDCC2E16E7E1F82299CA99C29C8E832303E96B310982E6B342B6B4F9EC25575D96BF1C90BhDH1J" TargetMode="External"/><Relationship Id="rId196" Type="http://schemas.openxmlformats.org/officeDocument/2006/relationships/hyperlink" Target="consultantplus://offline/ref=4363494A0E0E00B52710A1BABFF8E92C17CFD30BDCC2E16E7E1F82299CA99C29C8E832303E96B3159B2E6B342B6B4F9EC25575D96BF1C90BhDH1J" TargetMode="External"/><Relationship Id="rId200" Type="http://schemas.openxmlformats.org/officeDocument/2006/relationships/hyperlink" Target="consultantplus://offline/ref=4363494A0E0E00B52710A1BABFF8E92C17CFD30BDCC2E16E7E1F82299CA99C29C8E832303E96B3179E2E6B342B6B4F9EC25575D96BF1C90BhDH1J" TargetMode="External"/><Relationship Id="rId16" Type="http://schemas.openxmlformats.org/officeDocument/2006/relationships/hyperlink" Target="consultantplus://offline/ref=4363494A0E0E00B52710A1BABFF8E92C16CCD809D2CAE16E7E1F82299CA99C29C8E832303E96B11C992E6B342B6B4F9EC25575D96BF1C90BhDH1J" TargetMode="External"/><Relationship Id="rId221" Type="http://schemas.openxmlformats.org/officeDocument/2006/relationships/hyperlink" Target="consultantplus://offline/ref=4363494A0E0E00B52710A1BABFF8E92C17CFD30BDCC2E16E7E1F82299CA99C29C8E832303E96B310982E6B342B6B4F9EC25575D96BF1C90BhDH1J" TargetMode="External"/><Relationship Id="rId242" Type="http://schemas.openxmlformats.org/officeDocument/2006/relationships/hyperlink" Target="consultantplus://offline/ref=4363494A0E0E00B52710A1BABFF8E92C17CFD30BDCC2E16E7E1F82299CA99C29C8E832303E96B311972E6B342B6B4F9EC25575D96BF1C90BhDH1J" TargetMode="External"/><Relationship Id="rId263" Type="http://schemas.openxmlformats.org/officeDocument/2006/relationships/hyperlink" Target="consultantplus://offline/ref=4363494A0E0E00B52710A1BABFF8E92C17CCD00EDFCFE16E7E1F82299CA99C29C8E832303E96B115982E6B342B6B4F9EC25575D96BF1C90BhDH1J" TargetMode="External"/><Relationship Id="rId284" Type="http://schemas.openxmlformats.org/officeDocument/2006/relationships/hyperlink" Target="consultantplus://offline/ref=4363494A0E0E00B52710A1BABFF8E92C17CCD00EDFCFE16E7E1F82299CA99C29C8E832303E96B1119D2E6B342B6B4F9EC25575D96BF1C90BhDH1J" TargetMode="External"/><Relationship Id="rId37" Type="http://schemas.openxmlformats.org/officeDocument/2006/relationships/hyperlink" Target="consultantplus://offline/ref=4363494A0E0E00B52710A1BABFF8E92C17CFD30BDCC2E16E7E1F82299CA99C29C8E8323335C2E050CA283E61713E4381C44B77hDH9J" TargetMode="External"/><Relationship Id="rId58" Type="http://schemas.openxmlformats.org/officeDocument/2006/relationships/hyperlink" Target="consultantplus://offline/ref=4363494A0E0E00B52710A1BABFF8E92C17CFD30BDCC2E16E7E1F82299CA99C29C8E832303E96B111972E6B342B6B4F9EC25575D96BF1C90BhDH1J" TargetMode="External"/><Relationship Id="rId79" Type="http://schemas.openxmlformats.org/officeDocument/2006/relationships/hyperlink" Target="consultantplus://offline/ref=4363494A0E0E00B52710A1BABFF8E92C17CBD90FD2CBE16E7E1F82299CA99C29C8E832303E96B116972E6B342B6B4F9EC25575D96BF1C90BhDH1J" TargetMode="External"/><Relationship Id="rId102" Type="http://schemas.openxmlformats.org/officeDocument/2006/relationships/hyperlink" Target="consultantplus://offline/ref=4363494A0E0E00B52710A1BABFF8E92C17CFD30BDCC2E16E7E1F82299CA99C29C8E832303E96B1139C2E6B342B6B4F9EC25575D96BF1C90BhDH1J" TargetMode="External"/><Relationship Id="rId123" Type="http://schemas.openxmlformats.org/officeDocument/2006/relationships/hyperlink" Target="consultantplus://offline/ref=4363494A0E0E00B52710A1BABFF8E92C17CBD409D9C2E16E7E1F82299CA99C29C8E832303E96B1159E2E6B342B6B4F9EC25575D96BF1C90BhDH1J" TargetMode="External"/><Relationship Id="rId144" Type="http://schemas.openxmlformats.org/officeDocument/2006/relationships/hyperlink" Target="consultantplus://offline/ref=4363494A0E0E00B52710A1BABFF8E92C17CFD30BDCC2E16E7E1F82299CA99C29C8E832303E96B017972E6B342B6B4F9EC25575D96BF1C90BhDH1J" TargetMode="External"/><Relationship Id="rId90" Type="http://schemas.openxmlformats.org/officeDocument/2006/relationships/hyperlink" Target="consultantplus://offline/ref=4363494A0E0E00B52710A1BABFF8E92C17CFD30BDCC2E16E7E1F82299CA99C29C8E832303E96B112992E6B342B6B4F9EC25575D96BF1C90BhDH1J" TargetMode="External"/><Relationship Id="rId165" Type="http://schemas.openxmlformats.org/officeDocument/2006/relationships/hyperlink" Target="consultantplus://offline/ref=4363494A0E0E00B52710A1BABFF8E92C17CFD30BDCC2E16E7E1F82299CA99C29C8E832303E96B0139A2E6B342B6B4F9EC25575D96BF1C90BhDH1J" TargetMode="External"/><Relationship Id="rId186" Type="http://schemas.openxmlformats.org/officeDocument/2006/relationships/hyperlink" Target="consultantplus://offline/ref=4363494A0E0E00B52710A1BABFF8E92C17CFD103D3C8E16E7E1F82299CA99C29C8E832303E94B211962E6B342B6B4F9EC25575D96BF1C90BhDH1J" TargetMode="External"/><Relationship Id="rId211" Type="http://schemas.openxmlformats.org/officeDocument/2006/relationships/hyperlink" Target="consultantplus://offline/ref=4363494A0E0E00B52710A1BABFF8E92C17CFD30BDCC2E16E7E1F82299CA99C29C8E832303E96B3179E2E6B342B6B4F9EC25575D96BF1C90BhDH1J" TargetMode="External"/><Relationship Id="rId232" Type="http://schemas.openxmlformats.org/officeDocument/2006/relationships/hyperlink" Target="consultantplus://offline/ref=4363494A0E0E00B52710A1BABFF8E92C17CCD202D9CCE16E7E1F82299CA99C29C8E832303E96B71D9C2E6B342B6B4F9EC25575D96BF1C90BhDH1J" TargetMode="External"/><Relationship Id="rId253" Type="http://schemas.openxmlformats.org/officeDocument/2006/relationships/hyperlink" Target="consultantplus://offline/ref=4363494A0E0E00B52710A1BABFF8E92C17CFD30BDCC2E16E7E1F82299CA99C29C8E832303E96B2149D2E6B342B6B4F9EC25575D96BF1C90BhDH1J" TargetMode="External"/><Relationship Id="rId274" Type="http://schemas.openxmlformats.org/officeDocument/2006/relationships/hyperlink" Target="consultantplus://offline/ref=4363494A0E0E00B52710A1BABFF8E92C17CCD00EDFCFE16E7E1F82299CA99C29C8E832303E96B1169B2E6B342B6B4F9EC25575D96BF1C90BhDH1J" TargetMode="External"/><Relationship Id="rId27" Type="http://schemas.openxmlformats.org/officeDocument/2006/relationships/hyperlink" Target="consultantplus://offline/ref=4363494A0E0E00B52710A1BABFF8E92C17CFD30BDCC2E16E7E1F82299CA99C29C8E832303E96B1109A2E6B342B6B4F9EC25575D96BF1C90BhDH1J" TargetMode="External"/><Relationship Id="rId48" Type="http://schemas.openxmlformats.org/officeDocument/2006/relationships/hyperlink" Target="consultantplus://offline/ref=4363494A0E0E00B52710A1BABFF8E92C17CFD30BDCC2E16E7E1F82299CA99C29C8E832303E96B112992E6B342B6B4F9EC25575D96BF1C90BhDH1J" TargetMode="External"/><Relationship Id="rId69" Type="http://schemas.openxmlformats.org/officeDocument/2006/relationships/hyperlink" Target="consultantplus://offline/ref=4363494A0E0E00B52710A1BABFF8E92C17CBD90FD2CBE16E7E1F82299CA99C29C8E832303E96B116972E6B342B6B4F9EC25575D96BF1C90BhDH1J" TargetMode="External"/><Relationship Id="rId113" Type="http://schemas.openxmlformats.org/officeDocument/2006/relationships/hyperlink" Target="consultantplus://offline/ref=4363494A0E0E00B52710A1BABFF8E92C17CFD30BDCC2E16E7E1F82299CA99C29C8E832303E96B0149A2E6B342B6B4F9EC25575D96BF1C90BhDH1J" TargetMode="External"/><Relationship Id="rId134" Type="http://schemas.openxmlformats.org/officeDocument/2006/relationships/hyperlink" Target="consultantplus://offline/ref=4363494A0E0E00B52710A1BABFF8E92C17CFD30BDCC2E16E7E1F82299CA99C29C8E832303E96B014972E6B342B6B4F9EC25575D96BF1C90BhDH1J" TargetMode="External"/><Relationship Id="rId80" Type="http://schemas.openxmlformats.org/officeDocument/2006/relationships/hyperlink" Target="consultantplus://offline/ref=4363494A0E0E00B52710A1BABFF8E92C17CFD30BDCC2E16E7E1F82299CA99C29C8E832303E96B0139A2E6B342B6B4F9EC25575D96BF1C90BhDH1J" TargetMode="External"/><Relationship Id="rId155" Type="http://schemas.openxmlformats.org/officeDocument/2006/relationships/hyperlink" Target="consultantplus://offline/ref=4363494A0E0E00B52710A1BABFF8E92C17CFD30BDCC2E16E7E1F82299CA99C29C8E832303E96B0139A2E6B342B6B4F9EC25575D96BF1C90BhDH1J" TargetMode="External"/><Relationship Id="rId176" Type="http://schemas.openxmlformats.org/officeDocument/2006/relationships/hyperlink" Target="consultantplus://offline/ref=4363494A0E0E00B52710A1BABFF8E92C17CFD30BDCC2E16E7E1F82299CA99C29C8E832303E96B0139A2E6B342B6B4F9EC25575D96BF1C90BhDH1J" TargetMode="External"/><Relationship Id="rId197" Type="http://schemas.openxmlformats.org/officeDocument/2006/relationships/hyperlink" Target="consultantplus://offline/ref=4363494A0E0E00B52710A1BABFF8E92C17CFD30BDCC2E16E7E1F82299CA99C29C8E832303E96B315992E6B342B6B4F9EC25575D96BF1C90BhDH1J" TargetMode="External"/><Relationship Id="rId201" Type="http://schemas.openxmlformats.org/officeDocument/2006/relationships/hyperlink" Target="consultantplus://offline/ref=4363494A0E0E00B52710A1BABFF8E92C17CFD30BDCC2E16E7E1F82299CA99C29C8E832303E96B3179E2E6B342B6B4F9EC25575D96BF1C90BhDH1J" TargetMode="External"/><Relationship Id="rId222" Type="http://schemas.openxmlformats.org/officeDocument/2006/relationships/hyperlink" Target="consultantplus://offline/ref=4363494A0E0E00B52710A1BABFF8E92C17CFD30BDCC2E16E7E1F82299CA99C29C8E832303E96B3119E2E6B342B6B4F9EC25575D96BF1C90BhDH1J" TargetMode="External"/><Relationship Id="rId243" Type="http://schemas.openxmlformats.org/officeDocument/2006/relationships/hyperlink" Target="consultantplus://offline/ref=4363494A0E0E00B52710A1BABFF8E92C17CCD103D3CFE16E7E1F82299CA99C29DAE86A3C3F92AF149E3B3D656Dh3HFJ" TargetMode="External"/><Relationship Id="rId264" Type="http://schemas.openxmlformats.org/officeDocument/2006/relationships/hyperlink" Target="consultantplus://offline/ref=4363494A0E0E00B52710A1BABFF8E92C17CFD30BDCC2E16E7E1F82299CA99C29C8E832303E96B1109A2E6B342B6B4F9EC25575D96BF1C90BhDH1J" TargetMode="External"/><Relationship Id="rId285" Type="http://schemas.openxmlformats.org/officeDocument/2006/relationships/hyperlink" Target="consultantplus://offline/ref=4363494A0E0E00B52710A1BABFF8E92C17CCD00EDFCFE16E7E1F82299CA99C29C8E832303E96B1119B2E6B342B6B4F9EC25575D96BF1C90BhDH1J" TargetMode="External"/><Relationship Id="rId17" Type="http://schemas.openxmlformats.org/officeDocument/2006/relationships/hyperlink" Target="consultantplus://offline/ref=4363494A0E0E00B52710A1BABFF8E92C17CCD00CDBCEE16E7E1F82299CA99C29C8E832303E96B1129D2E6B342B6B4F9EC25575D96BF1C90BhDH1J" TargetMode="External"/><Relationship Id="rId38" Type="http://schemas.openxmlformats.org/officeDocument/2006/relationships/hyperlink" Target="consultantplus://offline/ref=4363494A0E0E00B52710A1BABFF8E92C17CFD30BDCC2E16E7E1F82299CA99C29C8E8323335C2E050CA283E61713E4381C44B77hDH9J" TargetMode="External"/><Relationship Id="rId59" Type="http://schemas.openxmlformats.org/officeDocument/2006/relationships/hyperlink" Target="consultantplus://offline/ref=4363494A0E0E00B52710A1BABFF8E92C17CFD30BDCC2E16E7E1F82299CA99C29C8E832303E96B1129F2E6B342B6B4F9EC25575D96BF1C90BhDH1J" TargetMode="External"/><Relationship Id="rId103" Type="http://schemas.openxmlformats.org/officeDocument/2006/relationships/hyperlink" Target="consultantplus://offline/ref=4363494A0E0E00B52710A1BABFF8E92C17CFD30BDCC2E16E7E1F82299CA99C29C8E832303E96B1139C2E6B342B6B4F9EC25575D96BF1C90BhDH1J" TargetMode="External"/><Relationship Id="rId124" Type="http://schemas.openxmlformats.org/officeDocument/2006/relationships/hyperlink" Target="consultantplus://offline/ref=4363494A0E0E00B52710A1BABFF8E92C17CFD30BDCC2E16E7E1F82299CA99C29C8E832303E96B1109A2E6B342B6B4F9EC25575D96BF1C90BhDH1J" TargetMode="External"/><Relationship Id="rId70" Type="http://schemas.openxmlformats.org/officeDocument/2006/relationships/hyperlink" Target="consultantplus://offline/ref=4363494A0E0E00B52710A1BABFF8E92C17CCD203D2CAE16E7E1F82299CA99C29C8E83237399DE545DB7032646B20429ED84975DAh7H4J" TargetMode="External"/><Relationship Id="rId91" Type="http://schemas.openxmlformats.org/officeDocument/2006/relationships/hyperlink" Target="consultantplus://offline/ref=4363494A0E0E00B52710A1BABFF8E92C17CED303DECCE16E7E1F82299CA99C29C8E832303E97B0179E2E6B342B6B4F9EC25575D96BF1C90BhDH1J" TargetMode="External"/><Relationship Id="rId145" Type="http://schemas.openxmlformats.org/officeDocument/2006/relationships/hyperlink" Target="consultantplus://offline/ref=4363494A0E0E00B52710A1BABFF8E92C17CFD30BDCC2E16E7E1F82299CA99C29C8E832303E96B017972E6B342B6B4F9EC25575D96BF1C90BhDH1J" TargetMode="External"/><Relationship Id="rId166" Type="http://schemas.openxmlformats.org/officeDocument/2006/relationships/hyperlink" Target="consultantplus://offline/ref=4363494A0E0E00B52710A1BABFF8E92C17CFD30BDCC2E16E7E1F82299CA99C29C8E832303E96B013962E6B342B6B4F9EC25575D96BF1C90BhDH1J" TargetMode="External"/><Relationship Id="rId187" Type="http://schemas.openxmlformats.org/officeDocument/2006/relationships/hyperlink" Target="consultantplus://offline/ref=4363494A0E0E00B52710A1BABFF8E92C17CFD30BDCC2E16E7E1F82299CA99C29C8E832303E96B01D9E2E6B342B6B4F9EC25575D96BF1C90BhDH1J" TargetMode="External"/><Relationship Id="rId1" Type="http://schemas.openxmlformats.org/officeDocument/2006/relationships/styles" Target="styles.xml"/><Relationship Id="rId212" Type="http://schemas.openxmlformats.org/officeDocument/2006/relationships/hyperlink" Target="consultantplus://offline/ref=4363494A0E0E00B52710A1BABFF8E92C17CFD30BDCC2E16E7E1F82299CA99C29C8E832303E96B0149A2E6B342B6B4F9EC25575D96BF1C90BhDH1J" TargetMode="External"/><Relationship Id="rId233" Type="http://schemas.openxmlformats.org/officeDocument/2006/relationships/hyperlink" Target="consultantplus://offline/ref=4363494A0E0E00B52710A1BABFF8E92C17CCD202D9CCE16E7E1F82299CA99C29C8E832303E96B112982E6B342B6B4F9EC25575D96BF1C90BhDH1J" TargetMode="External"/><Relationship Id="rId254" Type="http://schemas.openxmlformats.org/officeDocument/2006/relationships/hyperlink" Target="consultantplus://offline/ref=4363494A0E0E00B52710A1BABFF8E92C17CFD30BDCC2E16E7E1F82299CA99C29C8E832303E96B2149D2E6B342B6B4F9EC25575D96BF1C90BhDH1J" TargetMode="External"/><Relationship Id="rId28" Type="http://schemas.openxmlformats.org/officeDocument/2006/relationships/hyperlink" Target="consultantplus://offline/ref=4363494A0E0E00B52710A1BABFF8E92C17CFD30BDCC2E16E7E1F82299CA99C29C8E832303E96B1109A2E6B342B6B4F9EC25575D96BF1C90BhDH1J" TargetMode="External"/><Relationship Id="rId49" Type="http://schemas.openxmlformats.org/officeDocument/2006/relationships/hyperlink" Target="consultantplus://offline/ref=4363494A0E0E00B52710A1BABFF8E92C17CFD30BDCC2E16E7E1F82299CA99C29C8E832303E96B1119E2E6B342B6B4F9EC25575D96BF1C90BhDH1J" TargetMode="External"/><Relationship Id="rId114" Type="http://schemas.openxmlformats.org/officeDocument/2006/relationships/hyperlink" Target="consultantplus://offline/ref=4363494A0E0E00B52710A1BABFF8E92C17CCD009DCCEE16E7E1F82299CA99C29C8E832303E96B61D9B2E6B342B6B4F9EC25575D96BF1C90BhDH1J" TargetMode="External"/><Relationship Id="rId275" Type="http://schemas.openxmlformats.org/officeDocument/2006/relationships/hyperlink" Target="consultantplus://offline/ref=4363494A0E0E00B52710A1BABFF8E92C17CCD00EDFCFE16E7E1F82299CA99C29C8E832303E96B1179B2E6B342B6B4F9EC25575D96BF1C90BhDH1J" TargetMode="External"/><Relationship Id="rId60" Type="http://schemas.openxmlformats.org/officeDocument/2006/relationships/hyperlink" Target="consultantplus://offline/ref=4363494A0E0E00B52710A1BABFF8E92C17CFD30BDCC2E16E7E1F82299CA99C29C8E832303E96B1129D2E6B342B6B4F9EC25575D96BF1C90BhDH1J" TargetMode="External"/><Relationship Id="rId81" Type="http://schemas.openxmlformats.org/officeDocument/2006/relationships/hyperlink" Target="consultantplus://offline/ref=4363494A0E0E00B52710A1BABFF8E92C17CFD30BDCC2E16E7E1F82299CA99C29C8E832303E96B111972E6B342B6B4F9EC25575D96BF1C90BhDH1J" TargetMode="External"/><Relationship Id="rId135" Type="http://schemas.openxmlformats.org/officeDocument/2006/relationships/hyperlink" Target="consultantplus://offline/ref=4363494A0E0E00B52710A1BABFF8E92C17CFD30BDCC2E16E7E1F82299CA99C29C8E832303E96B1109A2E6B342B6B4F9EC25575D96BF1C90BhDH1J" TargetMode="External"/><Relationship Id="rId156" Type="http://schemas.openxmlformats.org/officeDocument/2006/relationships/hyperlink" Target="consultantplus://offline/ref=4363494A0E0E00B52710A1BABFF8E92C17CED90BDCCFE16E7E1F82299CA99C29DAE86A3C3F92AF149E3B3D656Dh3HFJ" TargetMode="External"/><Relationship Id="rId177" Type="http://schemas.openxmlformats.org/officeDocument/2006/relationships/hyperlink" Target="consultantplus://offline/ref=4363494A0E0E00B52710A1BABFF8E92C17C8D40EDECDE16E7E1F82299CA99C29DAE86A3C3F92AF149E3B3D656Dh3HFJ" TargetMode="External"/><Relationship Id="rId198" Type="http://schemas.openxmlformats.org/officeDocument/2006/relationships/hyperlink" Target="consultantplus://offline/ref=4363494A0E0E00B52710A1BABFF8E92C17CFD30BDCC2E16E7E1F82299CA99C29C8E832303E96B3179E2E6B342B6B4F9EC25575D96BF1C90BhDH1J" TargetMode="External"/><Relationship Id="rId202" Type="http://schemas.openxmlformats.org/officeDocument/2006/relationships/hyperlink" Target="consultantplus://offline/ref=4363494A0E0E00B52710A1BABFF8E92C17CFD30BDCC2E16E7E1F82299CA99C29C8E832303E96B0149A2E6B342B6B4F9EC25575D96BF1C90BhDH1J" TargetMode="External"/><Relationship Id="rId223" Type="http://schemas.openxmlformats.org/officeDocument/2006/relationships/hyperlink" Target="consultantplus://offline/ref=4363494A0E0E00B52710A1BABFF8E92C17CFD30BDCC2E16E7E1F82299CA99C29C8E832303E96B3119D2E6B342B6B4F9EC25575D96BF1C90BhDH1J" TargetMode="External"/><Relationship Id="rId244" Type="http://schemas.openxmlformats.org/officeDocument/2006/relationships/hyperlink" Target="consultantplus://offline/ref=4363494A0E0E00B52710A1BABFF8E92C17CFD30BDCC2E16E7E1F82299CA99C29C8E832303E96B310982E6B342B6B4F9EC25575D96BF1C90BhDH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63</Pages>
  <Words>27961</Words>
  <Characters>159380</Characters>
  <Application>Microsoft Office Word</Application>
  <DocSecurity>0</DocSecurity>
  <Lines>1328</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186968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Герцовская Елена Валерьевна</dc:creator>
  <cp:lastModifiedBy>Куликова Анастасия Владимировна</cp:lastModifiedBy>
  <cp:revision>2</cp:revision>
  <dcterms:created xsi:type="dcterms:W3CDTF">2021-01-22T08:21:00Z</dcterms:created>
  <dcterms:modified xsi:type="dcterms:W3CDTF">2021-01-22T08:21:00Z</dcterms:modified>
</cp:coreProperties>
</file>