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A2" w:rsidRDefault="00286CA2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12 мая 2015 г. N 37232</w:t>
      </w:r>
    </w:p>
    <w:p w:rsidR="00286CA2" w:rsidRDefault="00286C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Title"/>
        <w:jc w:val="center"/>
      </w:pPr>
      <w:r>
        <w:t>МИНИСТЕРСТВО ФИНАНСОВ РОССИЙСКОЙ ФЕДЕРАЦИИ</w:t>
      </w:r>
    </w:p>
    <w:p w:rsidR="00286CA2" w:rsidRDefault="00286CA2">
      <w:pPr>
        <w:pStyle w:val="ConsPlusTitle"/>
        <w:jc w:val="center"/>
      </w:pPr>
    </w:p>
    <w:p w:rsidR="00286CA2" w:rsidRDefault="00286CA2">
      <w:pPr>
        <w:pStyle w:val="ConsPlusTitle"/>
        <w:jc w:val="center"/>
      </w:pPr>
      <w:r>
        <w:t>ФЕДЕРАЛЬНОЕ КАЗНАЧЕЙСТВО</w:t>
      </w:r>
    </w:p>
    <w:p w:rsidR="00286CA2" w:rsidRDefault="00286CA2">
      <w:pPr>
        <w:pStyle w:val="ConsPlusTitle"/>
        <w:jc w:val="center"/>
      </w:pPr>
    </w:p>
    <w:p w:rsidR="00286CA2" w:rsidRDefault="00286CA2">
      <w:pPr>
        <w:pStyle w:val="ConsPlusTitle"/>
        <w:jc w:val="center"/>
      </w:pPr>
      <w:r>
        <w:t>ПРИКАЗ</w:t>
      </w:r>
    </w:p>
    <w:p w:rsidR="00286CA2" w:rsidRDefault="00286CA2">
      <w:pPr>
        <w:pStyle w:val="ConsPlusTitle"/>
        <w:jc w:val="center"/>
      </w:pPr>
      <w:r>
        <w:t>от 8 апреля 2015 г. N 9н</w:t>
      </w:r>
    </w:p>
    <w:p w:rsidR="00286CA2" w:rsidRDefault="00286CA2">
      <w:pPr>
        <w:pStyle w:val="ConsPlusTitle"/>
        <w:jc w:val="center"/>
      </w:pPr>
    </w:p>
    <w:p w:rsidR="00286CA2" w:rsidRDefault="00286CA2">
      <w:pPr>
        <w:pStyle w:val="ConsPlusTitle"/>
        <w:jc w:val="center"/>
      </w:pPr>
      <w:r>
        <w:t>О ПОРЯДКЕ</w:t>
      </w:r>
    </w:p>
    <w:p w:rsidR="00286CA2" w:rsidRDefault="00286CA2">
      <w:pPr>
        <w:pStyle w:val="ConsPlusTitle"/>
        <w:jc w:val="center"/>
      </w:pPr>
      <w:r>
        <w:t>ПОСТУПЛЕНИЯ В ФЕДЕРАЛЬНОЕ КАЗНАЧЕЙСТВО</w:t>
      </w:r>
    </w:p>
    <w:p w:rsidR="00286CA2" w:rsidRDefault="00286CA2">
      <w:pPr>
        <w:pStyle w:val="ConsPlusTitle"/>
        <w:jc w:val="center"/>
      </w:pPr>
      <w:r>
        <w:t>ОБРАЩЕНИЙ И ЗАЯВЛЕНИЙ, ЯВЛЯЮЩИХСЯ ОСНОВАНИЯМИ</w:t>
      </w:r>
    </w:p>
    <w:p w:rsidR="00286CA2" w:rsidRDefault="00286CA2">
      <w:pPr>
        <w:pStyle w:val="ConsPlusTitle"/>
        <w:jc w:val="center"/>
      </w:pPr>
      <w:r>
        <w:t>ДЛЯ ПРОВЕДЕНИЯ ЗАСЕДАНИЙ КОМИССИЙ ФЕДЕРАЛЬНОГО</w:t>
      </w:r>
    </w:p>
    <w:p w:rsidR="00286CA2" w:rsidRDefault="00286CA2">
      <w:pPr>
        <w:pStyle w:val="ConsPlusTitle"/>
        <w:jc w:val="center"/>
      </w:pPr>
      <w:r>
        <w:t xml:space="preserve">КАЗНАЧЕЙСТВА 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286CA2" w:rsidRDefault="00286CA2">
      <w:pPr>
        <w:pStyle w:val="ConsPlusTitle"/>
        <w:jc w:val="center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286CA2" w:rsidRDefault="00286CA2">
      <w:pPr>
        <w:pStyle w:val="ConsPlusTitle"/>
        <w:jc w:val="center"/>
      </w:pPr>
      <w:r>
        <w:t>СЛУЖАЩИХ, РАБОТНИКОВ ФЕДЕРАЛЬНОГО КАЗЕННОГО УЧРЕЖДЕНИЯ</w:t>
      </w:r>
    </w:p>
    <w:p w:rsidR="00286CA2" w:rsidRDefault="00286CA2">
      <w:pPr>
        <w:pStyle w:val="ConsPlusTitle"/>
        <w:jc w:val="center"/>
      </w:pPr>
      <w:r>
        <w:t>"ЦЕНТР ПО ОБЕСПЕЧЕНИЮ ДЕЯТЕЛЬНОСТИ КАЗНАЧЕЙСТВА</w:t>
      </w:r>
    </w:p>
    <w:p w:rsidR="00286CA2" w:rsidRDefault="00286CA2">
      <w:pPr>
        <w:pStyle w:val="ConsPlusTitle"/>
        <w:jc w:val="center"/>
      </w:pPr>
      <w:r>
        <w:t>РОССИИ" И УРЕГУЛИРОВАНИЮ КОНФЛИКТА ИНТЕРЕСОВ</w:t>
      </w:r>
    </w:p>
    <w:p w:rsidR="00286CA2" w:rsidRDefault="00286CA2">
      <w:pPr>
        <w:pStyle w:val="ConsPlusNormal"/>
        <w:jc w:val="center"/>
      </w:pPr>
      <w:r>
        <w:t>Список изменяющих документов</w:t>
      </w:r>
    </w:p>
    <w:p w:rsidR="00286CA2" w:rsidRDefault="00286CA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286CA2" w:rsidRDefault="00286CA2">
      <w:pPr>
        <w:pStyle w:val="ConsPlusNormal"/>
        <w:jc w:val="center"/>
      </w:pPr>
    </w:p>
    <w:p w:rsidR="00286CA2" w:rsidRDefault="00286CA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2012, N 12, ст. 1391; 2013, N 14, ст. 1670;</w:t>
      </w:r>
      <w:proofErr w:type="gramEnd"/>
      <w:r>
        <w:t xml:space="preserve"> </w:t>
      </w:r>
      <w:proofErr w:type="gramStart"/>
      <w:r>
        <w:t xml:space="preserve">N 49, ст. 6399; 2014, N 26, ст. 3518; 2015, N 10, ст. 1506), </w:t>
      </w:r>
      <w:hyperlink r:id="rId7" w:history="1">
        <w:r>
          <w:rPr>
            <w:color w:val="0000FF"/>
          </w:rPr>
          <w:t>пунктом 20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</w:t>
      </w:r>
      <w:proofErr w:type="gramEnd"/>
      <w:r>
        <w:t xml:space="preserve"> </w:t>
      </w:r>
      <w:proofErr w:type="gramStart"/>
      <w:r>
        <w:t>N 28, ст. 3813; N 49, ст. 6399; 2014, N 26, ст. 3520; N 30, ст. 4286; 2015, N 10, ст. 1506) приказываю:</w:t>
      </w:r>
      <w:proofErr w:type="gramEnd"/>
    </w:p>
    <w:p w:rsidR="00286CA2" w:rsidRDefault="00286CA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6" w:history="1">
        <w:r>
          <w:rPr>
            <w:color w:val="0000FF"/>
          </w:rPr>
          <w:t>Порядок</w:t>
        </w:r>
      </w:hyperlink>
      <w:r>
        <w:t xml:space="preserve"> поступления в Федеральное казначейство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</w:t>
      </w:r>
      <w:proofErr w:type="gramEnd"/>
      <w:r>
        <w:t xml:space="preserve"> организацией входили в его должностные (служебные) обязанности, до истечения двух лет со дня увольнения с государственной гражданской службы, согласно приложению N 1 к настоящему приказу.</w:t>
      </w:r>
    </w:p>
    <w:p w:rsidR="00286CA2" w:rsidRDefault="00286CA2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Утвердить </w:t>
      </w:r>
      <w:hyperlink w:anchor="P87" w:history="1">
        <w:r>
          <w:rPr>
            <w:color w:val="0000FF"/>
          </w:rPr>
          <w:t>Порядок</w:t>
        </w:r>
      </w:hyperlink>
      <w:r>
        <w:t xml:space="preserve"> поступления в Федеральное казначейство заявления 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от работника, замещающего должность в федеральном казенном учреждении "Центр по обеспечению деятельности Казначейства России", о невозможности по объективным причинам представить сведения о доходах, имуществе и обязательствах имущественного характера своих супруги (супруга) и несовершеннолетних детей, а также заявления от федерального</w:t>
      </w:r>
      <w:proofErr w:type="gramEnd"/>
      <w:r>
        <w:t xml:space="preserve"> </w:t>
      </w:r>
      <w:proofErr w:type="gramStart"/>
      <w:r>
        <w:t xml:space="preserve">государственного гражданского служащего, замещающего в Федеральном казначействе должность федеральной государственной гражданской службы, о невозможности выполнить требования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согласно приложению N</w:t>
      </w:r>
      <w:proofErr w:type="gramEnd"/>
      <w:r>
        <w:t xml:space="preserve"> 2 к настоящему приказу.</w:t>
      </w:r>
    </w:p>
    <w:p w:rsidR="00286CA2" w:rsidRDefault="00286CA2">
      <w:pPr>
        <w:pStyle w:val="ConsPlusNormal"/>
        <w:jc w:val="both"/>
      </w:pPr>
      <w:r>
        <w:t xml:space="preserve">(п. 2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286CA2" w:rsidRDefault="00286CA2">
      <w:pPr>
        <w:pStyle w:val="ConsPlusNormal"/>
        <w:ind w:firstLine="540"/>
        <w:jc w:val="both"/>
      </w:pPr>
      <w:r>
        <w:lastRenderedPageBreak/>
        <w:t xml:space="preserve">3. </w:t>
      </w:r>
      <w:proofErr w:type="gramStart"/>
      <w:r>
        <w:t xml:space="preserve">Признать утратившим силу </w:t>
      </w:r>
      <w:hyperlink r:id="rId10" w:history="1">
        <w:r>
          <w:rPr>
            <w:color w:val="0000FF"/>
          </w:rPr>
          <w:t>приказ</w:t>
        </w:r>
      </w:hyperlink>
      <w:r>
        <w:t xml:space="preserve"> Федерального казначейства от 9 февраля 2012 г. N 1н "О порядке поступления обращений и заявлений, являющихся основаниями для проведения заседания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интересов" (зарегистрирован в Министерстве юстиции Российской Федерации 21 марта 2012</w:t>
      </w:r>
      <w:proofErr w:type="gramEnd"/>
      <w:r>
        <w:t xml:space="preserve"> г., регистрационный номер 23551; Бюллетень нормативных актов федеральных органов исполнительной власти, 2012, N 22).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right"/>
      </w:pPr>
      <w:r>
        <w:t>Руководитель</w:t>
      </w:r>
    </w:p>
    <w:p w:rsidR="00286CA2" w:rsidRDefault="00286CA2">
      <w:pPr>
        <w:pStyle w:val="ConsPlusNormal"/>
        <w:jc w:val="right"/>
      </w:pPr>
      <w:r>
        <w:t>Р.Е.АРТЮХИН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right"/>
      </w:pPr>
      <w:r>
        <w:t>Согласовано</w:t>
      </w:r>
    </w:p>
    <w:p w:rsidR="00286CA2" w:rsidRDefault="00286CA2">
      <w:pPr>
        <w:pStyle w:val="ConsPlusNormal"/>
        <w:jc w:val="right"/>
      </w:pPr>
      <w:r>
        <w:t>Министр финансов</w:t>
      </w:r>
    </w:p>
    <w:p w:rsidR="00286CA2" w:rsidRDefault="00286CA2">
      <w:pPr>
        <w:pStyle w:val="ConsPlusNormal"/>
        <w:jc w:val="right"/>
      </w:pPr>
      <w:r>
        <w:t>Российской Федерации</w:t>
      </w:r>
    </w:p>
    <w:p w:rsidR="00286CA2" w:rsidRDefault="00286CA2">
      <w:pPr>
        <w:pStyle w:val="ConsPlusNormal"/>
        <w:jc w:val="right"/>
      </w:pPr>
      <w:r>
        <w:t>А.Г.СИЛУАНОВ</w:t>
      </w:r>
    </w:p>
    <w:p w:rsidR="00286CA2" w:rsidRDefault="00286CA2">
      <w:pPr>
        <w:pStyle w:val="ConsPlusNormal"/>
        <w:jc w:val="right"/>
      </w:pPr>
      <w:r>
        <w:t>05.04.2015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right"/>
        <w:outlineLvl w:val="0"/>
      </w:pPr>
      <w:r>
        <w:t>Приложение N 1</w:t>
      </w:r>
    </w:p>
    <w:p w:rsidR="00286CA2" w:rsidRDefault="00286CA2">
      <w:pPr>
        <w:pStyle w:val="ConsPlusNormal"/>
        <w:jc w:val="right"/>
      </w:pPr>
      <w:r>
        <w:t>к приказу Федерального казначейства</w:t>
      </w:r>
    </w:p>
    <w:p w:rsidR="00286CA2" w:rsidRDefault="00286CA2">
      <w:pPr>
        <w:pStyle w:val="ConsPlusNormal"/>
        <w:jc w:val="right"/>
      </w:pPr>
      <w:r>
        <w:t>от 8 апреля 2015 г. N 9н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Title"/>
        <w:jc w:val="center"/>
      </w:pPr>
      <w:bookmarkStart w:id="1" w:name="P46"/>
      <w:bookmarkEnd w:id="1"/>
      <w:r>
        <w:t>ПОРЯДОК</w:t>
      </w:r>
    </w:p>
    <w:p w:rsidR="00286CA2" w:rsidRDefault="00286CA2">
      <w:pPr>
        <w:pStyle w:val="ConsPlusTitle"/>
        <w:jc w:val="center"/>
      </w:pPr>
      <w:r>
        <w:t>ПОСТУПЛЕНИЯ В ФЕДЕРАЛЬНОЕ КАЗНАЧЕЙСТВО</w:t>
      </w:r>
    </w:p>
    <w:p w:rsidR="00286CA2" w:rsidRDefault="00286CA2">
      <w:pPr>
        <w:pStyle w:val="ConsPlusTitle"/>
        <w:jc w:val="center"/>
      </w:pPr>
      <w:r>
        <w:t>ОБРАЩЕНИЯ ГРАЖДАНИНА РОССИЙСКОЙ ФЕДЕРАЦИИ, ЗАМЕЩАВШЕГО</w:t>
      </w:r>
    </w:p>
    <w:p w:rsidR="00286CA2" w:rsidRDefault="00286CA2">
      <w:pPr>
        <w:pStyle w:val="ConsPlusTitle"/>
        <w:jc w:val="center"/>
      </w:pPr>
      <w:r>
        <w:t xml:space="preserve">В ФЕДЕРАЛЬНОМ КАЗНАЧЕЙСТВЕ ДОЛЖНОСТЬ </w:t>
      </w:r>
      <w:proofErr w:type="gramStart"/>
      <w:r>
        <w:t>ФЕДЕРАЛЬНОЙ</w:t>
      </w:r>
      <w:proofErr w:type="gramEnd"/>
    </w:p>
    <w:p w:rsidR="00286CA2" w:rsidRDefault="00286CA2">
      <w:pPr>
        <w:pStyle w:val="ConsPlusTitle"/>
        <w:jc w:val="center"/>
      </w:pPr>
      <w:r>
        <w:t xml:space="preserve">ГОСУДАРСТВЕННОЙ ГРАЖДАНСКОЙ СЛУЖБЫ, </w:t>
      </w:r>
      <w:proofErr w:type="gramStart"/>
      <w:r>
        <w:t>ВКЛЮЧЕННУЮ</w:t>
      </w:r>
      <w:proofErr w:type="gramEnd"/>
      <w:r>
        <w:t xml:space="preserve"> В ПЕРЕЧЕНЬ</w:t>
      </w:r>
    </w:p>
    <w:p w:rsidR="00286CA2" w:rsidRDefault="00286CA2">
      <w:pPr>
        <w:pStyle w:val="ConsPlusTitle"/>
        <w:jc w:val="center"/>
      </w:pPr>
      <w:r>
        <w:t xml:space="preserve">ДОЛЖНОСТЕЙ, </w:t>
      </w:r>
      <w:proofErr w:type="gramStart"/>
      <w:r>
        <w:t>УТВЕРЖДЕННЫЙ</w:t>
      </w:r>
      <w:proofErr w:type="gramEnd"/>
      <w:r>
        <w:t xml:space="preserve"> НОРМАТИВНЫМ ПРАВОВЫМ АКТОМ</w:t>
      </w:r>
    </w:p>
    <w:p w:rsidR="00286CA2" w:rsidRDefault="00286CA2">
      <w:pPr>
        <w:pStyle w:val="ConsPlusTitle"/>
        <w:jc w:val="center"/>
      </w:pPr>
      <w:r>
        <w:t>РОССИЙСКОЙ ФЕДЕРАЦИИ, О ДАЧЕ СОГЛАСИЯ НА ЗАМЕЩЕНИЕ</w:t>
      </w:r>
    </w:p>
    <w:p w:rsidR="00286CA2" w:rsidRDefault="00286CA2">
      <w:pPr>
        <w:pStyle w:val="ConsPlusTitle"/>
        <w:jc w:val="center"/>
      </w:pPr>
      <w:r>
        <w:t>ДОЛЖНОСТИ В КОММЕРЧЕСКОЙ ИЛИ НЕКОММЕРЧЕСКОЙ ОРГАНИЗАЦИИ</w:t>
      </w:r>
    </w:p>
    <w:p w:rsidR="00286CA2" w:rsidRDefault="00286CA2">
      <w:pPr>
        <w:pStyle w:val="ConsPlusTitle"/>
        <w:jc w:val="center"/>
      </w:pPr>
      <w:r>
        <w:t xml:space="preserve">ЛИБО НА ВЫПОЛНЕНИЕ РАБОТЫ НА УСЛОВИЯХ </w:t>
      </w:r>
      <w:proofErr w:type="gramStart"/>
      <w:r>
        <w:t>ГРАЖДАНСКО-ПРАВОВОГО</w:t>
      </w:r>
      <w:proofErr w:type="gramEnd"/>
    </w:p>
    <w:p w:rsidR="00286CA2" w:rsidRDefault="00286CA2">
      <w:pPr>
        <w:pStyle w:val="ConsPlusTitle"/>
        <w:jc w:val="center"/>
      </w:pPr>
      <w:r>
        <w:t>ДОГОВОРА В КОММЕРЧЕСКОЙ ИЛИ НЕКОММЕРЧЕСКОЙ ОРГАНИЗАЦИИ,</w:t>
      </w:r>
    </w:p>
    <w:p w:rsidR="00286CA2" w:rsidRDefault="00286CA2">
      <w:pPr>
        <w:pStyle w:val="ConsPlusTitle"/>
        <w:jc w:val="center"/>
      </w:pPr>
      <w:r>
        <w:t>ЕСЛИ ОТДЕЛЬНЫЕ ФУНКЦИИ ПО ГОСУДАРСТВЕННОМУ УПРАВЛЕНИЮ</w:t>
      </w:r>
    </w:p>
    <w:p w:rsidR="00286CA2" w:rsidRDefault="00286CA2">
      <w:pPr>
        <w:pStyle w:val="ConsPlusTitle"/>
        <w:jc w:val="center"/>
      </w:pPr>
      <w:r>
        <w:t xml:space="preserve">ЭТОЙ ОРГАНИЗАЦИЕЙ ВХОДИЛИ В ЕГО </w:t>
      </w:r>
      <w:proofErr w:type="gramStart"/>
      <w:r>
        <w:t>ДОЛЖНОСТНЫЕ</w:t>
      </w:r>
      <w:proofErr w:type="gramEnd"/>
      <w:r>
        <w:t xml:space="preserve"> (СЛУЖЕБНЫЕ)</w:t>
      </w:r>
    </w:p>
    <w:p w:rsidR="00286CA2" w:rsidRDefault="00286CA2">
      <w:pPr>
        <w:pStyle w:val="ConsPlusTitle"/>
        <w:jc w:val="center"/>
      </w:pPr>
      <w:r>
        <w:t>ОБЯЗАННОСТИ, ДО ИСТЕЧЕНИЯ ДВУХ ЛЕТ СО ДНЯ УВОЛЬНЕНИЯ</w:t>
      </w:r>
    </w:p>
    <w:p w:rsidR="00286CA2" w:rsidRDefault="00286CA2">
      <w:pPr>
        <w:pStyle w:val="ConsPlusTitle"/>
        <w:jc w:val="center"/>
      </w:pPr>
      <w:r>
        <w:t>С ГОСУДАРСТВЕННОЙ ГРАЖДАНСКОЙ СЛУЖБЫ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поступления в Федеральное казначейство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</w:t>
      </w:r>
      <w:proofErr w:type="gramEnd"/>
      <w:r>
        <w:t xml:space="preserve"> </w:t>
      </w:r>
      <w:proofErr w:type="gramStart"/>
      <w:r>
        <w:t xml:space="preserve">входили в его должностные (служебные) обязанности, до истечения двух лет со дня увольнения с государственной гражданской службы (далее - Порядок) разработан в соответствии с </w:t>
      </w:r>
      <w:hyperlink r:id="rId11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</w:t>
      </w:r>
      <w:proofErr w:type="gramEnd"/>
      <w:r>
        <w:t xml:space="preserve">, </w:t>
      </w:r>
      <w:proofErr w:type="gramStart"/>
      <w:r>
        <w:t xml:space="preserve">N 27, ст. 3446; 2012, N 12, ст. 1391; 2013, N 14, ст. 1670; N 49, ст. 6399; </w:t>
      </w:r>
      <w:r>
        <w:lastRenderedPageBreak/>
        <w:t>2014, N 26, ст. 3518; 2015, N 10, ст. 1506) (далее - Указ).</w:t>
      </w:r>
      <w:proofErr w:type="gramEnd"/>
    </w:p>
    <w:p w:rsidR="00286CA2" w:rsidRDefault="00286CA2">
      <w:pPr>
        <w:pStyle w:val="ConsPlusNormal"/>
        <w:ind w:firstLine="540"/>
        <w:jc w:val="both"/>
      </w:pPr>
      <w:r>
        <w:t xml:space="preserve">2. </w:t>
      </w:r>
      <w:proofErr w:type="gramStart"/>
      <w:r>
        <w:t>Настоящий Порядок устанавливает процедуру поступления в центральный аппарат Федерального казначейства, территориальные органы Федерального казначейства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</w:t>
      </w:r>
      <w:proofErr w:type="gramEnd"/>
      <w:r>
        <w:t xml:space="preserve">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 (далее - Обращение).</w:t>
      </w:r>
    </w:p>
    <w:p w:rsidR="00286CA2" w:rsidRDefault="00286CA2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Гражданин Российской Федерации, замещавший в Федеральном казначействе должность федеральной государственной гражданской службы (далее - должность гражданской службы), включенную в </w:t>
      </w:r>
      <w:hyperlink r:id="rId12" w:history="1">
        <w:r>
          <w:rPr>
            <w:color w:val="0000FF"/>
          </w:rPr>
          <w:t>пункты 1</w:t>
        </w:r>
      </w:hyperlink>
      <w:r>
        <w:t xml:space="preserve">, </w:t>
      </w:r>
      <w:hyperlink r:id="rId13" w:history="1">
        <w:r>
          <w:rPr>
            <w:color w:val="0000FF"/>
          </w:rPr>
          <w:t>2 раздела I</w:t>
        </w:r>
      </w:hyperlink>
      <w:r>
        <w:t xml:space="preserve">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 xml:space="preserve">) и несовершеннолетних детей, утвержденного Указом Президента Российской Федерации от 18 мая 2009 г. N 557 (Собрание законодательства Российской Федерации, 2009, N 21, ст. 2542; 2012, N 4, ст. 471; N 14, ст. 1616; 2014, N 27, ст. 3754; </w:t>
      </w:r>
      <w:proofErr w:type="gramStart"/>
      <w:r>
        <w:t xml:space="preserve">2015, N 10, ст. 1506) (за исключением должности руководителя Федерального казначейства, назначаемого на должность Правительством Российской Федерации), или должность гражданской службы, включенную в </w:t>
      </w:r>
      <w:hyperlink r:id="rId14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</w:t>
      </w:r>
      <w:proofErr w:type="gramEnd"/>
      <w:r>
        <w:t xml:space="preserve">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31 августа 2009 г. N 6н (зарегистрирован в Министерстве юстиции Российской Федерации 23 сентября 2009 г., регистрационный номер 14841; Российская газета, 2009, 7 октября) &lt;*&gt; (далее - гражданин), направляет Обращение:</w:t>
      </w:r>
    </w:p>
    <w:p w:rsidR="00286CA2" w:rsidRDefault="00286CA2">
      <w:pPr>
        <w:pStyle w:val="ConsPlusNormal"/>
        <w:ind w:firstLine="540"/>
        <w:jc w:val="both"/>
      </w:pPr>
      <w:r>
        <w:t>--------------------------------</w:t>
      </w:r>
    </w:p>
    <w:p w:rsidR="00286CA2" w:rsidRDefault="00286CA2">
      <w:pPr>
        <w:pStyle w:val="ConsPlusNormal"/>
        <w:ind w:firstLine="540"/>
        <w:jc w:val="both"/>
      </w:pPr>
      <w:proofErr w:type="gramStart"/>
      <w:r>
        <w:t>&lt;*&gt; В редакции приказов Федерального казначейства от 2 августа 2011 г. N 8н "О внесении изменений в Перечень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>
        <w:t xml:space="preserve"> характера своих супруги (супруга) и несовершеннолетних детей, утвержденный приказом Федерального казначейства от 31 августа 2009 г. N 6н" (зарегистрирован в Министерстве юстиции Российской Федерации 14 сентября 2011 г., регистрационный номер 21793; </w:t>
      </w:r>
      <w:proofErr w:type="gramStart"/>
      <w:r>
        <w:t>Российская газета, 2011, 21 сентября), от 26 апреля 2013 г. N 1Н "О внесении изменений в приказ Федерального казначейства от 31 августа 2009 г. N 6н "Об утверждении перечня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</w:t>
      </w:r>
      <w:proofErr w:type="gramEnd"/>
      <w:r>
        <w:t xml:space="preserve">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в Министерстве юстиции Российской Федерации 1 июля 2013 г., регистрационный номер 28950; Российская газета, 2013, 17 июля).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ind w:firstLine="540"/>
        <w:jc w:val="both"/>
      </w:pPr>
      <w:r>
        <w:t>а) в случае замещения должности заместителя руководителя Федерального казначейства, иных должностей в центральном аппарате Федерального казначейства, а также должности руководителя и заместителя руководителя территориального органа Федерального казначейства - в Федеральное казначейство;</w:t>
      </w:r>
    </w:p>
    <w:p w:rsidR="00286CA2" w:rsidRDefault="00286CA2">
      <w:pPr>
        <w:pStyle w:val="ConsPlusNormal"/>
        <w:ind w:firstLine="540"/>
        <w:jc w:val="both"/>
      </w:pPr>
      <w:r>
        <w:lastRenderedPageBreak/>
        <w:t>б) в случае замещения иной должности гражданской службы в территориальном органе Федерального казначейства - в территориальный орган Федерального казначейства.</w:t>
      </w:r>
    </w:p>
    <w:p w:rsidR="00286CA2" w:rsidRDefault="00286CA2">
      <w:pPr>
        <w:pStyle w:val="ConsPlusNormal"/>
        <w:ind w:firstLine="540"/>
        <w:jc w:val="both"/>
      </w:pPr>
      <w:bookmarkStart w:id="2" w:name="P69"/>
      <w:bookmarkEnd w:id="2"/>
      <w:r>
        <w:t>4. Поступившее Обращение в установленном порядке регистрируется ответственным за делопроизводство в центральном аппарате Федерального казначейства (территориальном органе Федерального казначейства) в автоматизированной системе делопроизводства и направляется:</w:t>
      </w:r>
    </w:p>
    <w:p w:rsidR="00286CA2" w:rsidRDefault="00286CA2">
      <w:pPr>
        <w:pStyle w:val="ConsPlusNormal"/>
        <w:ind w:firstLine="540"/>
        <w:jc w:val="both"/>
      </w:pPr>
      <w:bookmarkStart w:id="3" w:name="P70"/>
      <w:bookmarkEnd w:id="3"/>
      <w:r>
        <w:t>а) в случае поступления Обращения от гражданина, замещавшего должность заместителя руководителя Федерального казначейства, иную должность гражданской службы в центральном аппарате Федерального казначейства, а также должность руководителя или заместителя руководителя территориального органа Федерального казначейства - в Отдел по профилактике коррупционных и иных правонарушений Административного управления Федерального казначейства;</w:t>
      </w:r>
    </w:p>
    <w:p w:rsidR="00286CA2" w:rsidRDefault="00286CA2">
      <w:pPr>
        <w:pStyle w:val="ConsPlusNormal"/>
        <w:ind w:firstLine="540"/>
        <w:jc w:val="both"/>
      </w:pPr>
      <w:bookmarkStart w:id="4" w:name="P71"/>
      <w:bookmarkEnd w:id="4"/>
      <w:r>
        <w:t>б) в случае замещения иной должности гражданской службы в территориальном органе Федерального казначейства - должностному лицу подразделения территориального органа Федерального казначейства по вопросам государственной службы и кадров, ответственному за работу по профилактике коррупционных и иных правонарушений.</w:t>
      </w:r>
    </w:p>
    <w:p w:rsidR="00286CA2" w:rsidRDefault="00286CA2">
      <w:pPr>
        <w:pStyle w:val="ConsPlusNormal"/>
        <w:ind w:firstLine="540"/>
        <w:jc w:val="both"/>
      </w:pPr>
      <w:r>
        <w:t xml:space="preserve">5. </w:t>
      </w:r>
      <w:proofErr w:type="gramStart"/>
      <w:r>
        <w:t>В Обращении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федеральной государственной гражданской службы (далее - гражданская служба),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</w:t>
      </w:r>
      <w:proofErr w:type="gramEnd"/>
      <w:r>
        <w:t xml:space="preserve">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286CA2" w:rsidRDefault="00286CA2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Подразделения и лица, указанные в </w:t>
      </w:r>
      <w:hyperlink w:anchor="P69" w:history="1">
        <w:r>
          <w:rPr>
            <w:color w:val="0000FF"/>
          </w:rPr>
          <w:t>пункте 4</w:t>
        </w:r>
      </w:hyperlink>
      <w:r>
        <w:t xml:space="preserve"> настоящего Порядка, осуществляют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</w:t>
      </w:r>
      <w:proofErr w:type="gramEnd"/>
      <w:r>
        <w:t xml:space="preserve"> </w:t>
      </w:r>
      <w:proofErr w:type="gramStart"/>
      <w:r>
        <w:t>N 48, ст. 6730; 2012, N 50, ст. 6954; N 53, ст. 7605; 2013, N 19, ст. 2329; N 40, ст. 5031; N 52, ст. 6961; 2014, N 52, ст. 7542).</w:t>
      </w:r>
      <w:proofErr w:type="gramEnd"/>
    </w:p>
    <w:p w:rsidR="00286CA2" w:rsidRDefault="00286CA2">
      <w:pPr>
        <w:pStyle w:val="ConsPlusNormal"/>
        <w:ind w:firstLine="540"/>
        <w:jc w:val="both"/>
      </w:pPr>
      <w:r>
        <w:t>7. Обращение, заключение и другие необходимые материалы в течение двух рабочих дней со дня поступления Обращения, представляются:</w:t>
      </w:r>
    </w:p>
    <w:p w:rsidR="00286CA2" w:rsidRDefault="00286CA2">
      <w:pPr>
        <w:pStyle w:val="ConsPlusNormal"/>
        <w:ind w:firstLine="540"/>
        <w:jc w:val="both"/>
      </w:pPr>
      <w:bookmarkStart w:id="5" w:name="P75"/>
      <w:bookmarkEnd w:id="5"/>
      <w:r>
        <w:t xml:space="preserve">а)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- в случае, указанном в </w:t>
      </w:r>
      <w:hyperlink w:anchor="P70" w:history="1">
        <w:r>
          <w:rPr>
            <w:color w:val="0000FF"/>
          </w:rPr>
          <w:t>подпункте "а" пункта 4</w:t>
        </w:r>
      </w:hyperlink>
      <w:r>
        <w:t xml:space="preserve"> настоящего Порядка;</w:t>
      </w:r>
    </w:p>
    <w:p w:rsidR="00286CA2" w:rsidRDefault="00286CA2">
      <w:pPr>
        <w:pStyle w:val="ConsPlusNormal"/>
        <w:ind w:firstLine="540"/>
        <w:jc w:val="both"/>
      </w:pPr>
      <w:bookmarkStart w:id="6" w:name="P76"/>
      <w:bookmarkEnd w:id="6"/>
      <w:r>
        <w:t xml:space="preserve">б) в комиссию соответствующего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- в случае, указанном в </w:t>
      </w:r>
      <w:hyperlink w:anchor="P71" w:history="1">
        <w:r>
          <w:rPr>
            <w:color w:val="0000FF"/>
          </w:rPr>
          <w:t>подпункте "б" пункта 4</w:t>
        </w:r>
      </w:hyperlink>
      <w:r>
        <w:t xml:space="preserve"> настоящего Порядка.</w:t>
      </w:r>
    </w:p>
    <w:p w:rsidR="00286CA2" w:rsidRDefault="00286CA2">
      <w:pPr>
        <w:pStyle w:val="ConsPlusNormal"/>
        <w:ind w:firstLine="540"/>
        <w:jc w:val="both"/>
      </w:pPr>
      <w:r>
        <w:t xml:space="preserve">8. Дальнейшее рассмотрение Обращения осуществляется председателями комиссий, указанных в </w:t>
      </w:r>
      <w:hyperlink w:anchor="P7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76" w:history="1">
        <w:r>
          <w:rPr>
            <w:color w:val="0000FF"/>
          </w:rPr>
          <w:t>"б" пункта 7</w:t>
        </w:r>
      </w:hyperlink>
      <w:r>
        <w:t xml:space="preserve"> настоящего Порядка, в порядке, предусмотренном </w:t>
      </w:r>
      <w:hyperlink r:id="rId16" w:history="1">
        <w:r>
          <w:rPr>
            <w:color w:val="0000FF"/>
          </w:rPr>
          <w:t>Указом</w:t>
        </w:r>
      </w:hyperlink>
      <w:r>
        <w:t>.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right"/>
        <w:outlineLvl w:val="0"/>
      </w:pPr>
      <w:r>
        <w:t>Приложение N 2</w:t>
      </w:r>
    </w:p>
    <w:p w:rsidR="00286CA2" w:rsidRDefault="00286CA2">
      <w:pPr>
        <w:pStyle w:val="ConsPlusNormal"/>
        <w:jc w:val="right"/>
      </w:pPr>
      <w:r>
        <w:t>к приказу Федерального казначейства</w:t>
      </w:r>
    </w:p>
    <w:p w:rsidR="00286CA2" w:rsidRDefault="00286CA2">
      <w:pPr>
        <w:pStyle w:val="ConsPlusNormal"/>
        <w:jc w:val="right"/>
      </w:pPr>
      <w:r>
        <w:t>от 8 апреля 2015 г. N 9н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Title"/>
        <w:jc w:val="center"/>
      </w:pPr>
      <w:bookmarkStart w:id="7" w:name="P87"/>
      <w:bookmarkEnd w:id="7"/>
      <w:r>
        <w:lastRenderedPageBreak/>
        <w:t>ПОРЯДОК</w:t>
      </w:r>
    </w:p>
    <w:p w:rsidR="00286CA2" w:rsidRDefault="00286CA2">
      <w:pPr>
        <w:pStyle w:val="ConsPlusTitle"/>
        <w:jc w:val="center"/>
      </w:pPr>
      <w:r>
        <w:t>ПОСТУПЛЕНИЯ В ФЕДЕРАЛЬНОЕ КАЗНАЧЕЙСТВО ЗАЯВЛЕНИЯ</w:t>
      </w:r>
    </w:p>
    <w:p w:rsidR="00286CA2" w:rsidRDefault="00286CA2">
      <w:pPr>
        <w:pStyle w:val="ConsPlusTitle"/>
        <w:jc w:val="center"/>
      </w:pPr>
      <w:r>
        <w:t>ОТ ФЕДЕРАЛЬНОГО ГОСУДАРСТВЕННОГО ГРАЖДАНСКОГО СЛУЖАЩЕГО,</w:t>
      </w:r>
    </w:p>
    <w:p w:rsidR="00286CA2" w:rsidRDefault="00286CA2">
      <w:pPr>
        <w:pStyle w:val="ConsPlusTitle"/>
        <w:jc w:val="center"/>
      </w:pPr>
      <w:proofErr w:type="gramStart"/>
      <w:r>
        <w:t>ЗАМЕЩАЮЩЕГО</w:t>
      </w:r>
      <w:proofErr w:type="gramEnd"/>
      <w:r>
        <w:t xml:space="preserve"> В ФЕДЕРАЛЬНОМ КАЗНАЧЕЙСТВЕ ДОЛЖНОСТЬ</w:t>
      </w:r>
    </w:p>
    <w:p w:rsidR="00286CA2" w:rsidRDefault="00286CA2">
      <w:pPr>
        <w:pStyle w:val="ConsPlusTitle"/>
        <w:jc w:val="center"/>
      </w:pPr>
      <w:r>
        <w:t>ФЕДЕРАЛЬНОЙ ГОСУДАРСТВЕННОЙ ГРАЖДАНСКОЙ СЛУЖБЫ,</w:t>
      </w:r>
    </w:p>
    <w:p w:rsidR="00286CA2" w:rsidRDefault="00286CA2">
      <w:pPr>
        <w:pStyle w:val="ConsPlusTitle"/>
        <w:jc w:val="center"/>
      </w:pPr>
      <w:r>
        <w:t xml:space="preserve">ОТ РАБОТНИКА, ЗАМЕЩАЮЩЕГО ДОЛЖНОСТЬ В </w:t>
      </w:r>
      <w:proofErr w:type="gramStart"/>
      <w:r>
        <w:t>ФЕДЕРАЛЬНОМ</w:t>
      </w:r>
      <w:proofErr w:type="gramEnd"/>
    </w:p>
    <w:p w:rsidR="00286CA2" w:rsidRDefault="00286CA2">
      <w:pPr>
        <w:pStyle w:val="ConsPlusTitle"/>
        <w:jc w:val="center"/>
      </w:pPr>
      <w:r>
        <w:t xml:space="preserve">КАЗЕННОМ </w:t>
      </w:r>
      <w:proofErr w:type="gramStart"/>
      <w:r>
        <w:t>УЧРЕЖДЕНИИ</w:t>
      </w:r>
      <w:proofErr w:type="gramEnd"/>
      <w:r>
        <w:t xml:space="preserve"> "ЦЕНТР ПО ОБЕСПЕЧЕНИЮ ДЕЯТЕЛЬНОСТИ</w:t>
      </w:r>
    </w:p>
    <w:p w:rsidR="00286CA2" w:rsidRDefault="00286CA2">
      <w:pPr>
        <w:pStyle w:val="ConsPlusTitle"/>
        <w:jc w:val="center"/>
      </w:pPr>
      <w:r>
        <w:t>КАЗНАЧЕЙСТВА РОССИИ", О НЕВОЗМОЖНОСТИ ПО ОБЪЕКТИВНЫМ ПРИЧИНАМ</w:t>
      </w:r>
    </w:p>
    <w:p w:rsidR="00286CA2" w:rsidRDefault="00286CA2">
      <w:pPr>
        <w:pStyle w:val="ConsPlusTitle"/>
        <w:jc w:val="center"/>
      </w:pPr>
      <w:r>
        <w:t>ПРЕДСТАВИТЬ СВЕДЕНИЯ О ДОХОДАХ, ИМУЩЕСТВЕ И ОБЯЗАТЕЛЬСТВАХ</w:t>
      </w:r>
    </w:p>
    <w:p w:rsidR="00286CA2" w:rsidRDefault="00286CA2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286CA2" w:rsidRDefault="00286CA2">
      <w:pPr>
        <w:pStyle w:val="ConsPlusTitle"/>
        <w:jc w:val="center"/>
      </w:pPr>
      <w:r>
        <w:t xml:space="preserve">И НЕСОВЕРШЕННОЛЕТНИХ ДЕТЕЙ, А ТАКЖЕ ЗАЯВЛЕНИЯ </w:t>
      </w:r>
      <w:proofErr w:type="gramStart"/>
      <w:r>
        <w:t>ОТ</w:t>
      </w:r>
      <w:proofErr w:type="gramEnd"/>
      <w:r>
        <w:t xml:space="preserve"> ФЕДЕРАЛЬНОГО</w:t>
      </w:r>
    </w:p>
    <w:p w:rsidR="00286CA2" w:rsidRDefault="00286CA2">
      <w:pPr>
        <w:pStyle w:val="ConsPlusTitle"/>
        <w:jc w:val="center"/>
      </w:pPr>
      <w:r>
        <w:t>ГОСУДАРСТВЕННОГО ГРАЖДАНСКОГО СЛУЖАЩЕГО, ЗАМЕЩАЮЩЕГО</w:t>
      </w:r>
    </w:p>
    <w:p w:rsidR="00286CA2" w:rsidRDefault="00286CA2">
      <w:pPr>
        <w:pStyle w:val="ConsPlusTitle"/>
        <w:jc w:val="center"/>
      </w:pPr>
      <w:r>
        <w:t xml:space="preserve">В ФЕДЕРАЛЬНОМ КАЗНАЧЕЙСТВЕ ДОЛЖНОСТЬ </w:t>
      </w:r>
      <w:proofErr w:type="gramStart"/>
      <w:r>
        <w:t>ФЕДЕРАЛЬНОЙ</w:t>
      </w:r>
      <w:proofErr w:type="gramEnd"/>
    </w:p>
    <w:p w:rsidR="00286CA2" w:rsidRDefault="00286CA2">
      <w:pPr>
        <w:pStyle w:val="ConsPlusTitle"/>
        <w:jc w:val="center"/>
      </w:pPr>
      <w:r>
        <w:t>ГОСУДАРСТВЕННОЙ ГРАЖДАНСКОЙ СЛУЖБЫ, О НЕВОЗМОЖНОСТИ</w:t>
      </w:r>
    </w:p>
    <w:p w:rsidR="00286CA2" w:rsidRDefault="00286CA2">
      <w:pPr>
        <w:pStyle w:val="ConsPlusTitle"/>
        <w:jc w:val="center"/>
      </w:pPr>
      <w:r>
        <w:t>ВЫПОЛНИТЬ ТРЕБОВАНИЯ ФЕДЕРАЛЬНОГО ЗАКОНА ОТ 7 МАЯ 2013 Г.</w:t>
      </w:r>
    </w:p>
    <w:p w:rsidR="00286CA2" w:rsidRDefault="00286CA2">
      <w:pPr>
        <w:pStyle w:val="ConsPlusTitle"/>
        <w:jc w:val="center"/>
      </w:pPr>
      <w:r>
        <w:t>N 79-ФЗ "О ЗАПРЕТЕ ОТДЕЛЬНЫМ КАТЕГОРИЯМ ЛИЦ ОТКРЫВАТЬ</w:t>
      </w:r>
    </w:p>
    <w:p w:rsidR="00286CA2" w:rsidRDefault="00286CA2">
      <w:pPr>
        <w:pStyle w:val="ConsPlusTitle"/>
        <w:jc w:val="center"/>
      </w:pPr>
      <w:r>
        <w:t>И ИМЕТЬ СЧЕТА (ВКЛАДЫ), ХРАНИТЬ НАЛИЧНЫЕ ДЕНЕЖНЫЕ</w:t>
      </w:r>
    </w:p>
    <w:p w:rsidR="00286CA2" w:rsidRDefault="00286CA2">
      <w:pPr>
        <w:pStyle w:val="ConsPlusTitle"/>
        <w:jc w:val="center"/>
      </w:pPr>
      <w:r>
        <w:t>СРЕДСТВА И ЦЕННОСТИ В ИНОСТРАННЫХ БАНКАХ,</w:t>
      </w:r>
    </w:p>
    <w:p w:rsidR="00286CA2" w:rsidRDefault="00286CA2">
      <w:pPr>
        <w:pStyle w:val="ConsPlusTitle"/>
        <w:jc w:val="center"/>
      </w:pPr>
      <w:proofErr w:type="gramStart"/>
      <w:r>
        <w:t>РАСПОЛОЖЕННЫХ</w:t>
      </w:r>
      <w:proofErr w:type="gramEnd"/>
      <w:r>
        <w:t xml:space="preserve"> ЗА ПРЕДЕЛАМИ ТЕРРИТОРИИ РОССИЙСКОЙ</w:t>
      </w:r>
    </w:p>
    <w:p w:rsidR="00286CA2" w:rsidRDefault="00286CA2">
      <w:pPr>
        <w:pStyle w:val="ConsPlusTitle"/>
        <w:jc w:val="center"/>
      </w:pPr>
      <w:r>
        <w:t>ФЕДЕРАЦИИ, ВЛАДЕТЬ И (ИЛИ) ПОЛЬЗОВАТЬСЯ</w:t>
      </w:r>
    </w:p>
    <w:p w:rsidR="00286CA2" w:rsidRDefault="00286CA2">
      <w:pPr>
        <w:pStyle w:val="ConsPlusTitle"/>
        <w:jc w:val="center"/>
      </w:pPr>
      <w:r>
        <w:t>ИНОСТРАННЫМИ ФИНАНСОВЫМИ ИНСТРУМЕНТАМИ"</w:t>
      </w:r>
    </w:p>
    <w:p w:rsidR="00286CA2" w:rsidRDefault="00286CA2">
      <w:pPr>
        <w:pStyle w:val="ConsPlusNormal"/>
        <w:jc w:val="center"/>
      </w:pPr>
      <w:r>
        <w:t>Список изменяющих документов</w:t>
      </w:r>
    </w:p>
    <w:p w:rsidR="00286CA2" w:rsidRDefault="00286CA2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286CA2" w:rsidRDefault="00286CA2">
      <w:pPr>
        <w:pStyle w:val="ConsPlusNormal"/>
        <w:jc w:val="center"/>
      </w:pPr>
    </w:p>
    <w:p w:rsidR="00286CA2" w:rsidRDefault="00286CA2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поступления в Федеральное казначейство заявления 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от работника, замещающего должность в федеральном казенном учреждении "Центр по обеспечению деятельности Казначейства России" (далее - ФКУ "ЦОКР"), о невозможности по объективным причинам представить сведения о доходах, имуществе и обязательствах имущественного характера своих супруги (супруга) и несовершеннолетних детей, а также заявления</w:t>
      </w:r>
      <w:proofErr w:type="gramEnd"/>
      <w:r>
        <w:t xml:space="preserve"> </w:t>
      </w:r>
      <w:proofErr w:type="gramStart"/>
      <w:r>
        <w:t xml:space="preserve">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о невозможности выполнить требования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</w:t>
      </w:r>
      <w:proofErr w:type="gramEnd"/>
      <w:r>
        <w:t xml:space="preserve"> законодательства Российской Федерации, 2013, N 19, ст. 2306; 2014, N 52, ст. 7542; 2015, N 45, ст. 6204; </w:t>
      </w:r>
      <w:proofErr w:type="gramStart"/>
      <w:r>
        <w:t xml:space="preserve">N 48, ст. 6720) разработан в соответствии с </w:t>
      </w:r>
      <w:hyperlink r:id="rId19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 xml:space="preserve">2013, N 14, ст. 1670; N 49, ст. 6399; 2014, N 26, ст. 3518; 2015, N 10, ст. 1506) (далее - Указ), </w:t>
      </w:r>
      <w:hyperlink r:id="rId20" w:history="1">
        <w:r>
          <w:rPr>
            <w:color w:val="0000FF"/>
          </w:rPr>
          <w:t>пунктом 20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</w:t>
      </w:r>
      <w:proofErr w:type="gramEnd"/>
      <w:r>
        <w:t xml:space="preserve"> </w:t>
      </w:r>
      <w:proofErr w:type="gramStart"/>
      <w:r>
        <w:t>N 23, ст. 2892; N 28, ст. 3813; N 49, ст. 6399; 2014, N 26, ст. 3520; N 30, ст. 4286; 2015, N 10, ст. 1506).</w:t>
      </w:r>
      <w:proofErr w:type="gramEnd"/>
    </w:p>
    <w:p w:rsidR="00286CA2" w:rsidRDefault="00286CA2">
      <w:pPr>
        <w:pStyle w:val="ConsPlusNormal"/>
        <w:jc w:val="both"/>
      </w:pPr>
      <w:r>
        <w:t xml:space="preserve">(п. 1 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286CA2" w:rsidRDefault="00286CA2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и заявление о невозможности выполнить требования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</w:t>
      </w:r>
      <w:proofErr w:type="gramEnd"/>
      <w:r>
        <w:t xml:space="preserve"> Российской Федерации, владеть и (или) пользоваться </w:t>
      </w:r>
      <w:r>
        <w:lastRenderedPageBreak/>
        <w:t>иностранными финансовыми инструментами" (далее - Заявление) в установленном порядке регистрируется ответственным за делопроизводство в центральном аппарате Федерального казначейства (территориальном органе Федерального казначейства) в автоматизированной системе делопроизводства и направляется:</w:t>
      </w:r>
    </w:p>
    <w:p w:rsidR="00286CA2" w:rsidRDefault="00286CA2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286CA2" w:rsidRDefault="00286CA2">
      <w:pPr>
        <w:pStyle w:val="ConsPlusNormal"/>
        <w:ind w:firstLine="540"/>
        <w:jc w:val="both"/>
      </w:pPr>
      <w:bookmarkStart w:id="8" w:name="P115"/>
      <w:bookmarkEnd w:id="8"/>
      <w:proofErr w:type="gramStart"/>
      <w:r>
        <w:t>а) в случае поступления Заявления от федерального государственного гражданского служащего (далее - гражданский служащий), замещающего должность федеральной государственной гражданской службы (далее - должность гражданской службы) в центральном аппарате Федерального казначейства (за исключением должности руководителя Федерального казначейства, назначаемого на должность Правительством Российской Федерации), должность руководителя (заместителя руководителя) территориального органа Федерального казначейства, а также от работника ФКУ "ЦОКР" - в Отдел по профилактике коррупционных и</w:t>
      </w:r>
      <w:proofErr w:type="gramEnd"/>
      <w:r>
        <w:t xml:space="preserve"> иных правонарушений Административного управления Федерального казначейства;</w:t>
      </w:r>
    </w:p>
    <w:p w:rsidR="00286CA2" w:rsidRDefault="00286CA2">
      <w:pPr>
        <w:pStyle w:val="ConsPlusNormal"/>
        <w:ind w:firstLine="540"/>
        <w:jc w:val="both"/>
      </w:pPr>
      <w:bookmarkStart w:id="9" w:name="P116"/>
      <w:bookmarkEnd w:id="9"/>
      <w:r>
        <w:t>б) в случае замещения иной должности гражданской службы в территориальном органе Федерального казначейства - должностному лицу подразделения территориального органа Федерального казначейства по вопросам государственной службы и кадров, ответственному за работу по профилактике коррупционных и иных правонарушений.</w:t>
      </w:r>
    </w:p>
    <w:p w:rsidR="00286CA2" w:rsidRDefault="00286CA2">
      <w:pPr>
        <w:pStyle w:val="ConsPlusNormal"/>
        <w:ind w:firstLine="540"/>
        <w:jc w:val="both"/>
      </w:pPr>
      <w:r>
        <w:t xml:space="preserve">3. Подразделения и лица, указанные в </w:t>
      </w:r>
      <w:hyperlink w:anchor="P11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6" w:history="1">
        <w:r>
          <w:rPr>
            <w:color w:val="0000FF"/>
          </w:rPr>
          <w:t>"б" пункта 2</w:t>
        </w:r>
      </w:hyperlink>
      <w:r>
        <w:t xml:space="preserve"> настоящего Порядка, рассматривают заявление гражданского служащего (работника ФКУ "ЦОКР") и направляют его в 3-дневный срок:</w:t>
      </w:r>
    </w:p>
    <w:p w:rsidR="00286CA2" w:rsidRDefault="00286CA2">
      <w:pPr>
        <w:pStyle w:val="ConsPlusNormal"/>
        <w:ind w:firstLine="540"/>
        <w:jc w:val="both"/>
      </w:pPr>
      <w:bookmarkStart w:id="10" w:name="P118"/>
      <w:bookmarkEnd w:id="10"/>
      <w:r>
        <w:t xml:space="preserve">а) председателю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- в случае, указанном в </w:t>
      </w:r>
      <w:hyperlink w:anchor="P115" w:history="1">
        <w:r>
          <w:rPr>
            <w:color w:val="0000FF"/>
          </w:rPr>
          <w:t>подпункте "а" пункта 2</w:t>
        </w:r>
      </w:hyperlink>
      <w:r>
        <w:t xml:space="preserve"> настоящего Порядка;</w:t>
      </w:r>
    </w:p>
    <w:p w:rsidR="00286CA2" w:rsidRDefault="00286CA2">
      <w:pPr>
        <w:pStyle w:val="ConsPlusNormal"/>
        <w:ind w:firstLine="540"/>
        <w:jc w:val="both"/>
      </w:pPr>
      <w:bookmarkStart w:id="11" w:name="P119"/>
      <w:bookmarkEnd w:id="11"/>
      <w:r>
        <w:t xml:space="preserve">б) председателю комиссии соответствующего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- в случае, указанном в </w:t>
      </w:r>
      <w:hyperlink w:anchor="P116" w:history="1">
        <w:r>
          <w:rPr>
            <w:color w:val="0000FF"/>
          </w:rPr>
          <w:t>подпункте "б" пункта 2</w:t>
        </w:r>
      </w:hyperlink>
      <w:r>
        <w:t xml:space="preserve"> настоящего Порядка.</w:t>
      </w:r>
    </w:p>
    <w:p w:rsidR="00286CA2" w:rsidRDefault="00286CA2">
      <w:pPr>
        <w:pStyle w:val="ConsPlusNormal"/>
        <w:ind w:firstLine="540"/>
        <w:jc w:val="both"/>
      </w:pPr>
      <w:r>
        <w:t xml:space="preserve">4. Дальнейшее рассмотрение Заявления осуществляется председателями комиссий, указанных в </w:t>
      </w:r>
      <w:hyperlink w:anchor="P118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9" w:history="1">
        <w:r>
          <w:rPr>
            <w:color w:val="0000FF"/>
          </w:rPr>
          <w:t>"б" пункта 3</w:t>
        </w:r>
      </w:hyperlink>
      <w:r>
        <w:t xml:space="preserve"> настоящего Порядка, в порядке, предусмотренном </w:t>
      </w:r>
      <w:hyperlink r:id="rId24" w:history="1">
        <w:r>
          <w:rPr>
            <w:color w:val="0000FF"/>
          </w:rPr>
          <w:t>Указом</w:t>
        </w:r>
      </w:hyperlink>
      <w:r>
        <w:t>.</w:t>
      </w: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jc w:val="both"/>
      </w:pPr>
    </w:p>
    <w:p w:rsidR="00286CA2" w:rsidRDefault="00286C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2300" w:rsidRDefault="002E2300"/>
    <w:sectPr w:rsidR="002E2300" w:rsidSect="00255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CA2"/>
    <w:rsid w:val="00286CA2"/>
    <w:rsid w:val="002E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6C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6C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2125D0C0A0560910D8BF038BF72CCD450CD7CDC63AA8F75075BEB6A9S8dBP" TargetMode="External"/><Relationship Id="rId13" Type="http://schemas.openxmlformats.org/officeDocument/2006/relationships/hyperlink" Target="consultantplus://offline/ref=502125D0C0A0560910D8BF038BF72CCD4503D8CDCF3BA8F75075BEB6A98BBF3B0E8333BE105F32F7SAdBP" TargetMode="External"/><Relationship Id="rId18" Type="http://schemas.openxmlformats.org/officeDocument/2006/relationships/hyperlink" Target="consultantplus://offline/ref=502125D0C0A0560910D8BF038BF72CCD450CD7CDC63AA8F75075BEB6A9S8dB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02125D0C0A0560910D8BF038BF72CCD450DDDC0C933A8F75075BEB6A98BBF3B0E8333BE105F32F7SAd1P" TargetMode="External"/><Relationship Id="rId7" Type="http://schemas.openxmlformats.org/officeDocument/2006/relationships/hyperlink" Target="consultantplus://offline/ref=502125D0C0A0560910D8BF038BF72CCD450DD7CCCE3DA8F75075BEB6A98BBF3B0E8333BE105F32F3SAdAP" TargetMode="External"/><Relationship Id="rId12" Type="http://schemas.openxmlformats.org/officeDocument/2006/relationships/hyperlink" Target="consultantplus://offline/ref=502125D0C0A0560910D8BF038BF72CCD4503D8CDCF3BA8F75075BEB6A98BBF3B0E8333BE105F32F7SAdAP" TargetMode="External"/><Relationship Id="rId17" Type="http://schemas.openxmlformats.org/officeDocument/2006/relationships/hyperlink" Target="consultantplus://offline/ref=502125D0C0A0560910D8BF038BF72CCD450DDDC0C933A8F75075BEB6A98BBF3B0E8333BE105F32F7SAd2P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02125D0C0A0560910D8BF038BF72CCD450DDEC1CD3DA8F75075BEB6A9S8dBP" TargetMode="External"/><Relationship Id="rId20" Type="http://schemas.openxmlformats.org/officeDocument/2006/relationships/hyperlink" Target="consultantplus://offline/ref=502125D0C0A0560910D8BF038BF72CCD450DD7CCCE3DA8F75075BEB6A98BBF3B0E8333BE105F32F3SAdA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02125D0C0A0560910D8BF038BF72CCD450DDEC1CD3DA8F75075BEB6A98BBF3B0E8333BE105F32FESAd6P" TargetMode="External"/><Relationship Id="rId11" Type="http://schemas.openxmlformats.org/officeDocument/2006/relationships/hyperlink" Target="consultantplus://offline/ref=502125D0C0A0560910D8BF038BF72CCD450DDEC1CD3DA8F75075BEB6A98BBF3B0E8333BE105F32FESAd6P" TargetMode="External"/><Relationship Id="rId24" Type="http://schemas.openxmlformats.org/officeDocument/2006/relationships/hyperlink" Target="consultantplus://offline/ref=502125D0C0A0560910D8BF038BF72CCD450DDEC1CD3DA8F75075BEB6A9S8dBP" TargetMode="External"/><Relationship Id="rId5" Type="http://schemas.openxmlformats.org/officeDocument/2006/relationships/hyperlink" Target="consultantplus://offline/ref=502125D0C0A0560910D8BF038BF72CCD450DDDC0C933A8F75075BEB6A98BBF3B0E8333BE105F32F6SAd5P" TargetMode="External"/><Relationship Id="rId15" Type="http://schemas.openxmlformats.org/officeDocument/2006/relationships/hyperlink" Target="consultantplus://offline/ref=502125D0C0A0560910D8BF038BF72CCD4604DECDC932A8F75075BEB6A98BBF3B0E8333BDS1d8P" TargetMode="External"/><Relationship Id="rId23" Type="http://schemas.openxmlformats.org/officeDocument/2006/relationships/hyperlink" Target="consultantplus://offline/ref=502125D0C0A0560910D8BF038BF72CCD450DDDC0C933A8F75075BEB6A98BBF3B0E8333BE105F32F7SAd7P" TargetMode="External"/><Relationship Id="rId10" Type="http://schemas.openxmlformats.org/officeDocument/2006/relationships/hyperlink" Target="consultantplus://offline/ref=502125D0C0A0560910D8BF038BF72CCD4506D9CDCE3BA8F75075BEB6A9S8dBP" TargetMode="External"/><Relationship Id="rId19" Type="http://schemas.openxmlformats.org/officeDocument/2006/relationships/hyperlink" Target="consultantplus://offline/ref=502125D0C0A0560910D8BF038BF72CCD450DDEC1CD3DA8F75075BEB6A98BBF3B0E8333BE105F32FESAd6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2125D0C0A0560910D8BF038BF72CCD450DDDC0C933A8F75075BEB6A98BBF3B0E8333BE105F32F6SAdAP" TargetMode="External"/><Relationship Id="rId14" Type="http://schemas.openxmlformats.org/officeDocument/2006/relationships/hyperlink" Target="consultantplus://offline/ref=502125D0C0A0560910D8BF038BF72CCD4500D7C9CE3FA8F75075BEB6A98BBF3B0E8333BE105F32F7SAd1P" TargetMode="External"/><Relationship Id="rId22" Type="http://schemas.openxmlformats.org/officeDocument/2006/relationships/hyperlink" Target="consultantplus://offline/ref=502125D0C0A0560910D8BF038BF72CCD450CD7CDC63AA8F75075BEB6A9S8dB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3403</Words>
  <Characters>19401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Анастасия Владимировна</dc:creator>
  <cp:lastModifiedBy>Куликова Анастасия Владимировна</cp:lastModifiedBy>
  <cp:revision>1</cp:revision>
  <dcterms:created xsi:type="dcterms:W3CDTF">2016-11-24T15:29:00Z</dcterms:created>
  <dcterms:modified xsi:type="dcterms:W3CDTF">2016-11-24T15:29:00Z</dcterms:modified>
</cp:coreProperties>
</file>