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BE0" w:rsidRPr="00F81BE0" w:rsidRDefault="00F81BE0" w:rsidP="00F81BE0">
      <w:pPr>
        <w:jc w:val="center"/>
        <w:rPr>
          <w:rFonts w:ascii="Times New Roman" w:hAnsi="Times New Roman"/>
        </w:rPr>
      </w:pPr>
      <w:bookmarkStart w:id="0" w:name="Par1"/>
      <w:bookmarkStart w:id="1" w:name="_GoBack"/>
      <w:bookmarkEnd w:id="0"/>
      <w:bookmarkEnd w:id="1"/>
      <w:r>
        <w:t xml:space="preserve">   </w:t>
      </w:r>
      <w:r w:rsidRPr="00F81BE0">
        <w:rPr>
          <w:rFonts w:ascii="Times New Roman" w:hAnsi="Times New Roman"/>
          <w:noProof/>
          <w:lang w:eastAsia="ru-RU"/>
        </w:rPr>
        <w:drawing>
          <wp:inline distT="0" distB="0" distL="0" distR="0" wp14:anchorId="376B7428" wp14:editId="3053E718">
            <wp:extent cx="7810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2948"/>
        <w:gridCol w:w="3715"/>
        <w:gridCol w:w="3260"/>
      </w:tblGrid>
      <w:tr w:rsidR="00F81BE0" w:rsidRPr="00F81BE0" w:rsidTr="00755FC1">
        <w:trPr>
          <w:trHeight w:val="1883"/>
        </w:trPr>
        <w:tc>
          <w:tcPr>
            <w:tcW w:w="9923" w:type="dxa"/>
            <w:gridSpan w:val="3"/>
            <w:shd w:val="clear" w:color="auto" w:fill="auto"/>
          </w:tcPr>
          <w:p w:rsidR="00F81BE0" w:rsidRPr="00F81BE0" w:rsidRDefault="00F81BE0" w:rsidP="00F81BE0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12"/>
                <w:szCs w:val="12"/>
              </w:rPr>
            </w:pPr>
          </w:p>
          <w:p w:rsidR="00F81BE0" w:rsidRPr="00F81BE0" w:rsidRDefault="00F81BE0" w:rsidP="00F81BE0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</w:rPr>
            </w:pPr>
            <w:r w:rsidRPr="00F81BE0">
              <w:rPr>
                <w:rFonts w:ascii="Times New Roman" w:hAnsi="Times New Roman"/>
                <w:color w:val="0062AC"/>
              </w:rPr>
              <w:t>МИНИСТЕРСТВО ФИНАНСОВ РОССИЙСКОЙ ФЕДЕРАЦИИ</w:t>
            </w:r>
          </w:p>
          <w:p w:rsidR="00F81BE0" w:rsidRPr="00F81BE0" w:rsidRDefault="00F81BE0" w:rsidP="00F81BE0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18"/>
                <w:szCs w:val="18"/>
              </w:rPr>
            </w:pPr>
          </w:p>
          <w:p w:rsidR="00F81BE0" w:rsidRPr="00F81BE0" w:rsidRDefault="00F81BE0" w:rsidP="00F81BE0">
            <w:pPr>
              <w:spacing w:line="240" w:lineRule="auto"/>
              <w:ind w:left="284"/>
              <w:jc w:val="center"/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</w:pPr>
            <w:r w:rsidRPr="00F81BE0"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F81BE0" w:rsidRPr="00F81BE0" w:rsidRDefault="00F81BE0" w:rsidP="00F81BE0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26"/>
                <w:szCs w:val="26"/>
              </w:rPr>
            </w:pPr>
            <w:r w:rsidRPr="00F81BE0">
              <w:rPr>
                <w:rFonts w:ascii="Times New Roman" w:hAnsi="Times New Roman"/>
                <w:color w:val="0062AC"/>
                <w:sz w:val="26"/>
                <w:szCs w:val="26"/>
              </w:rPr>
              <w:t>(КАЗНАЧЕЙСТВО РОССИИ)</w:t>
            </w:r>
          </w:p>
          <w:p w:rsidR="00F81BE0" w:rsidRPr="00F81BE0" w:rsidRDefault="00F81BE0" w:rsidP="00F81BE0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</w:rPr>
            </w:pPr>
          </w:p>
          <w:p w:rsidR="00F81BE0" w:rsidRPr="00F81BE0" w:rsidRDefault="00F81BE0" w:rsidP="00F81BE0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26"/>
                <w:szCs w:val="26"/>
              </w:rPr>
            </w:pPr>
            <w:r w:rsidRPr="00F81BE0"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  <w:t>ПРИКАЗ</w:t>
            </w:r>
          </w:p>
        </w:tc>
      </w:tr>
      <w:tr w:rsidR="00F81BE0" w:rsidRPr="00F81BE0" w:rsidTr="00755FC1">
        <w:trPr>
          <w:trHeight w:val="506"/>
        </w:trPr>
        <w:tc>
          <w:tcPr>
            <w:tcW w:w="2948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F81BE0" w:rsidRPr="00F81BE0" w:rsidRDefault="00CD2474" w:rsidP="00CD2474">
            <w:pPr>
              <w:spacing w:line="240" w:lineRule="auto"/>
              <w:jc w:val="center"/>
              <w:rPr>
                <w:rFonts w:ascii="Times New Roman" w:hAnsi="Times New Roman"/>
                <w:color w:val="0062AC"/>
                <w:sz w:val="28"/>
                <w:szCs w:val="28"/>
              </w:rPr>
            </w:pPr>
            <w:r>
              <w:rPr>
                <w:rFonts w:ascii="Times New Roman" w:hAnsi="Times New Roman"/>
                <w:color w:val="0062AC"/>
                <w:sz w:val="28"/>
                <w:szCs w:val="28"/>
              </w:rPr>
              <w:t>14 декабря 2020 г.</w:t>
            </w:r>
          </w:p>
        </w:tc>
        <w:tc>
          <w:tcPr>
            <w:tcW w:w="3715" w:type="dxa"/>
            <w:shd w:val="clear" w:color="auto" w:fill="auto"/>
            <w:vAlign w:val="bottom"/>
          </w:tcPr>
          <w:p w:rsidR="00F81BE0" w:rsidRPr="00F81BE0" w:rsidRDefault="00F81BE0" w:rsidP="00F81BE0">
            <w:pPr>
              <w:spacing w:line="240" w:lineRule="auto"/>
              <w:ind w:right="-66"/>
              <w:jc w:val="right"/>
              <w:rPr>
                <w:rFonts w:ascii="Times New Roman" w:hAnsi="Times New Roman"/>
                <w:color w:val="0062AC"/>
              </w:rPr>
            </w:pPr>
            <w:r w:rsidRPr="00F81BE0">
              <w:rPr>
                <w:rFonts w:ascii="Times New Roman" w:hAnsi="Times New Roman"/>
                <w:color w:val="0062AC"/>
              </w:rPr>
              <w:t>№</w:t>
            </w:r>
          </w:p>
        </w:tc>
        <w:tc>
          <w:tcPr>
            <w:tcW w:w="3260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F81BE0" w:rsidRPr="00F81BE0" w:rsidRDefault="00CD2474" w:rsidP="00755FC1">
            <w:pPr>
              <w:spacing w:line="360" w:lineRule="atLeast"/>
              <w:ind w:left="-108" w:right="-284"/>
              <w:jc w:val="center"/>
              <w:rPr>
                <w:rFonts w:ascii="Times New Roman" w:hAnsi="Times New Roman"/>
                <w:color w:val="0062AC"/>
                <w:sz w:val="28"/>
                <w:szCs w:val="28"/>
              </w:rPr>
            </w:pPr>
            <w:r>
              <w:rPr>
                <w:rFonts w:ascii="Times New Roman" w:hAnsi="Times New Roman"/>
                <w:color w:val="0062AC"/>
                <w:sz w:val="28"/>
                <w:szCs w:val="28"/>
              </w:rPr>
              <w:t>365</w:t>
            </w:r>
          </w:p>
        </w:tc>
      </w:tr>
    </w:tbl>
    <w:p w:rsidR="00F81BE0" w:rsidRPr="00F81BE0" w:rsidRDefault="00F81BE0" w:rsidP="00F81BE0">
      <w:pPr>
        <w:spacing w:line="360" w:lineRule="atLeast"/>
        <w:jc w:val="center"/>
        <w:rPr>
          <w:rFonts w:ascii="Times New Roman" w:hAnsi="Times New Roman"/>
          <w:color w:val="0062AC"/>
        </w:rPr>
      </w:pPr>
      <w:r w:rsidRPr="00F81BE0">
        <w:rPr>
          <w:rFonts w:ascii="Times New Roman" w:hAnsi="Times New Roman"/>
          <w:color w:val="0062AC"/>
        </w:rPr>
        <w:t>Москва</w:t>
      </w:r>
    </w:p>
    <w:p w:rsidR="00FB2BEA" w:rsidRPr="006D63CE" w:rsidRDefault="00FB2BEA" w:rsidP="00FB2BE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B2BEA" w:rsidRPr="006E1625" w:rsidRDefault="006E1625" w:rsidP="006E1625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E1625">
        <w:rPr>
          <w:rFonts w:ascii="Times New Roman" w:eastAsiaTheme="minorHAnsi" w:hAnsi="Times New Roman"/>
          <w:b/>
          <w:sz w:val="28"/>
          <w:szCs w:val="28"/>
        </w:rPr>
        <w:t xml:space="preserve">Об утверждении персонального состава Комиссии </w:t>
      </w:r>
      <w:r w:rsidR="00DE0249">
        <w:rPr>
          <w:rFonts w:ascii="Times New Roman" w:eastAsiaTheme="minorHAnsi" w:hAnsi="Times New Roman"/>
          <w:b/>
          <w:sz w:val="28"/>
          <w:szCs w:val="28"/>
        </w:rPr>
        <w:br/>
      </w:r>
      <w:r w:rsidRPr="006E1625">
        <w:rPr>
          <w:rFonts w:ascii="Times New Roman" w:eastAsiaTheme="minorHAnsi" w:hAnsi="Times New Roman"/>
          <w:b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</w:t>
      </w:r>
      <w:r w:rsidR="00DE0249">
        <w:rPr>
          <w:rFonts w:ascii="Times New Roman" w:eastAsiaTheme="minorHAnsi" w:hAnsi="Times New Roman"/>
          <w:b/>
          <w:sz w:val="28"/>
          <w:szCs w:val="28"/>
        </w:rPr>
        <w:br/>
      </w:r>
      <w:r w:rsidRPr="006E1625">
        <w:rPr>
          <w:rFonts w:ascii="Times New Roman" w:eastAsiaTheme="minorHAnsi" w:hAnsi="Times New Roman"/>
          <w:b/>
          <w:sz w:val="28"/>
          <w:szCs w:val="28"/>
        </w:rPr>
        <w:t xml:space="preserve">«Центр по обеспечению деятельности Казначейства России» </w:t>
      </w:r>
      <w:r w:rsidR="00DE0249">
        <w:rPr>
          <w:rFonts w:ascii="Times New Roman" w:eastAsiaTheme="minorHAnsi" w:hAnsi="Times New Roman"/>
          <w:b/>
          <w:sz w:val="28"/>
          <w:szCs w:val="28"/>
        </w:rPr>
        <w:br/>
      </w:r>
      <w:r w:rsidRPr="006E1625">
        <w:rPr>
          <w:rFonts w:ascii="Times New Roman" w:eastAsiaTheme="minorHAnsi" w:hAnsi="Times New Roman"/>
          <w:b/>
          <w:sz w:val="28"/>
          <w:szCs w:val="28"/>
        </w:rPr>
        <w:t>и урегулированию конфликта интересов</w:t>
      </w:r>
    </w:p>
    <w:p w:rsidR="00FB2BEA" w:rsidRDefault="00FB2BEA" w:rsidP="00FB2BE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FB2BEA" w:rsidRPr="00FB2BEA" w:rsidRDefault="00FB2BEA" w:rsidP="00F81BE0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</w:rPr>
      </w:pPr>
      <w:r w:rsidRPr="00545F81">
        <w:rPr>
          <w:rFonts w:ascii="Times New Roman" w:hAnsi="Times New Roman"/>
          <w:sz w:val="28"/>
          <w:szCs w:val="28"/>
        </w:rPr>
        <w:t xml:space="preserve">В соответствии с Положением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</w:t>
      </w:r>
      <w:r>
        <w:rPr>
          <w:rFonts w:ascii="Times New Roman" w:hAnsi="Times New Roman"/>
          <w:sz w:val="28"/>
          <w:szCs w:val="28"/>
        </w:rPr>
        <w:t>«</w:t>
      </w:r>
      <w:r w:rsidRPr="00545F81">
        <w:rPr>
          <w:rFonts w:ascii="Times New Roman" w:hAnsi="Times New Roman"/>
          <w:sz w:val="28"/>
          <w:szCs w:val="28"/>
        </w:rPr>
        <w:t>Центр по обеспечению деятельности Казначейства России</w:t>
      </w:r>
      <w:r>
        <w:rPr>
          <w:rFonts w:ascii="Times New Roman" w:hAnsi="Times New Roman"/>
          <w:sz w:val="28"/>
          <w:szCs w:val="28"/>
        </w:rPr>
        <w:t>»</w:t>
      </w:r>
      <w:r w:rsidRPr="00545F81">
        <w:rPr>
          <w:rFonts w:ascii="Times New Roman" w:hAnsi="Times New Roman"/>
          <w:sz w:val="28"/>
          <w:szCs w:val="28"/>
        </w:rPr>
        <w:t xml:space="preserve"> и урегулированию конфликта интересов, утвержденным приказом Федерального казначейства от</w:t>
      </w:r>
      <w:r w:rsidR="00DE0249">
        <w:rPr>
          <w:rFonts w:ascii="Times New Roman" w:hAnsi="Times New Roman"/>
          <w:sz w:val="28"/>
          <w:szCs w:val="28"/>
        </w:rPr>
        <w:t> </w:t>
      </w:r>
      <w:r w:rsidRPr="00545F81">
        <w:rPr>
          <w:rFonts w:ascii="Times New Roman" w:hAnsi="Times New Roman"/>
          <w:sz w:val="28"/>
          <w:szCs w:val="28"/>
        </w:rPr>
        <w:t>6</w:t>
      </w:r>
      <w:r w:rsidR="00DE0249">
        <w:rPr>
          <w:rFonts w:ascii="Times New Roman" w:hAnsi="Times New Roman"/>
          <w:sz w:val="28"/>
          <w:szCs w:val="28"/>
        </w:rPr>
        <w:t> </w:t>
      </w:r>
      <w:r w:rsidRPr="00545F81">
        <w:rPr>
          <w:rFonts w:ascii="Times New Roman" w:hAnsi="Times New Roman"/>
          <w:sz w:val="28"/>
          <w:szCs w:val="28"/>
        </w:rPr>
        <w:t>марта</w:t>
      </w:r>
      <w:r w:rsidR="00DE0249">
        <w:rPr>
          <w:rFonts w:ascii="Times New Roman" w:hAnsi="Times New Roman"/>
          <w:sz w:val="28"/>
          <w:szCs w:val="28"/>
        </w:rPr>
        <w:t> </w:t>
      </w:r>
      <w:r w:rsidRPr="00545F81">
        <w:rPr>
          <w:rFonts w:ascii="Times New Roman" w:hAnsi="Times New Roman"/>
          <w:sz w:val="28"/>
          <w:szCs w:val="28"/>
        </w:rPr>
        <w:t>2015</w:t>
      </w:r>
      <w:r w:rsidR="00DE0249">
        <w:rPr>
          <w:rFonts w:ascii="Times New Roman" w:hAnsi="Times New Roman"/>
          <w:sz w:val="28"/>
          <w:szCs w:val="28"/>
        </w:rPr>
        <w:t> </w:t>
      </w:r>
      <w:r w:rsidRPr="00545F81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№</w:t>
      </w:r>
      <w:r w:rsidR="00DE0249">
        <w:rPr>
          <w:rFonts w:ascii="Times New Roman" w:hAnsi="Times New Roman"/>
          <w:sz w:val="28"/>
          <w:szCs w:val="28"/>
        </w:rPr>
        <w:t> </w:t>
      </w:r>
      <w:r w:rsidR="00B32A42">
        <w:rPr>
          <w:rFonts w:ascii="Times New Roman" w:hAnsi="Times New Roman"/>
          <w:sz w:val="28"/>
          <w:szCs w:val="28"/>
        </w:rPr>
        <w:t>6н (зарегистрирован Министерством</w:t>
      </w:r>
      <w:r w:rsidRPr="00545F81">
        <w:rPr>
          <w:rFonts w:ascii="Times New Roman" w:hAnsi="Times New Roman"/>
          <w:sz w:val="28"/>
          <w:szCs w:val="28"/>
        </w:rPr>
        <w:t xml:space="preserve"> юстиции Российской Федерации 1</w:t>
      </w:r>
      <w:r w:rsidR="00DE0249">
        <w:rPr>
          <w:rFonts w:ascii="Times New Roman" w:hAnsi="Times New Roman"/>
          <w:sz w:val="28"/>
          <w:szCs w:val="28"/>
        </w:rPr>
        <w:t> </w:t>
      </w:r>
      <w:r w:rsidRPr="00545F81">
        <w:rPr>
          <w:rFonts w:ascii="Times New Roman" w:hAnsi="Times New Roman"/>
          <w:sz w:val="28"/>
          <w:szCs w:val="28"/>
        </w:rPr>
        <w:t>апреля</w:t>
      </w:r>
      <w:r w:rsidR="00DE0249">
        <w:rPr>
          <w:rFonts w:ascii="Times New Roman" w:hAnsi="Times New Roman"/>
          <w:sz w:val="28"/>
          <w:szCs w:val="28"/>
        </w:rPr>
        <w:t> </w:t>
      </w:r>
      <w:r w:rsidRPr="00545F81">
        <w:rPr>
          <w:rFonts w:ascii="Times New Roman" w:hAnsi="Times New Roman"/>
          <w:sz w:val="28"/>
          <w:szCs w:val="28"/>
        </w:rPr>
        <w:t>2015</w:t>
      </w:r>
      <w:r w:rsidR="00DE0249">
        <w:rPr>
          <w:rFonts w:ascii="Times New Roman" w:hAnsi="Times New Roman"/>
          <w:sz w:val="28"/>
          <w:szCs w:val="28"/>
        </w:rPr>
        <w:t> </w:t>
      </w:r>
      <w:r w:rsidRPr="00545F81">
        <w:rPr>
          <w:rFonts w:ascii="Times New Roman" w:hAnsi="Times New Roman"/>
          <w:sz w:val="28"/>
          <w:szCs w:val="28"/>
        </w:rPr>
        <w:t>г., регистрационный номер 36681)</w:t>
      </w:r>
      <w:r w:rsidR="00BF7681">
        <w:rPr>
          <w:rStyle w:val="ab"/>
          <w:rFonts w:ascii="Times New Roman" w:hAnsi="Times New Roman"/>
          <w:sz w:val="28"/>
          <w:szCs w:val="28"/>
        </w:rPr>
        <w:footnoteReference w:id="1"/>
      </w:r>
      <w:r w:rsidRPr="00545F81">
        <w:rPr>
          <w:rFonts w:ascii="Times New Roman" w:hAnsi="Times New Roman"/>
          <w:sz w:val="28"/>
          <w:szCs w:val="28"/>
        </w:rPr>
        <w:t xml:space="preserve">, </w:t>
      </w:r>
      <w:r w:rsidRPr="006D63CE">
        <w:rPr>
          <w:rFonts w:ascii="Times New Roman" w:hAnsi="Times New Roman"/>
          <w:sz w:val="28"/>
          <w:szCs w:val="28"/>
        </w:rPr>
        <w:t>п р и к а з ы в а ю:</w:t>
      </w:r>
    </w:p>
    <w:p w:rsidR="00FB2BEA" w:rsidRPr="00545F81" w:rsidRDefault="00FB2BEA" w:rsidP="00FB2BEA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45F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1.</w:t>
      </w:r>
      <w:r w:rsidR="00314AE3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545F81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персональный состав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545F81">
        <w:rPr>
          <w:rFonts w:ascii="Times New Roman" w:hAnsi="Times New Roman" w:cs="Times New Roman"/>
          <w:sz w:val="28"/>
          <w:szCs w:val="28"/>
          <w:lang w:eastAsia="en-US"/>
        </w:rPr>
        <w:t>Центр по обеспечению д</w:t>
      </w:r>
      <w:r>
        <w:rPr>
          <w:rFonts w:ascii="Times New Roman" w:hAnsi="Times New Roman" w:cs="Times New Roman"/>
          <w:sz w:val="28"/>
          <w:szCs w:val="28"/>
          <w:lang w:eastAsia="en-US"/>
        </w:rPr>
        <w:t>еятельности Казначейства России»</w:t>
      </w:r>
      <w:r w:rsidRPr="00545F81">
        <w:rPr>
          <w:rFonts w:ascii="Times New Roman" w:hAnsi="Times New Roman" w:cs="Times New Roman"/>
          <w:sz w:val="28"/>
          <w:szCs w:val="28"/>
          <w:lang w:eastAsia="en-US"/>
        </w:rPr>
        <w:t xml:space="preserve"> и урегулированию конфликта интересов</w:t>
      </w:r>
      <w:r w:rsidR="00982372">
        <w:rPr>
          <w:rFonts w:ascii="Times New Roman" w:hAnsi="Times New Roman" w:cs="Times New Roman"/>
          <w:sz w:val="28"/>
          <w:szCs w:val="28"/>
          <w:lang w:eastAsia="en-US"/>
        </w:rPr>
        <w:t xml:space="preserve"> согласно приложению к настоящему приказу</w:t>
      </w:r>
      <w:r w:rsidRPr="00545F81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B2BEA" w:rsidRDefault="00FB2BEA" w:rsidP="00793E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45F81">
        <w:rPr>
          <w:rFonts w:ascii="Times New Roman" w:hAnsi="Times New Roman"/>
          <w:sz w:val="28"/>
          <w:szCs w:val="28"/>
        </w:rPr>
        <w:t>2.</w:t>
      </w:r>
      <w:r w:rsidR="00314AE3">
        <w:rPr>
          <w:rFonts w:ascii="Times New Roman" w:hAnsi="Times New Roman"/>
          <w:sz w:val="28"/>
          <w:szCs w:val="28"/>
        </w:rPr>
        <w:t> </w:t>
      </w:r>
      <w:r w:rsidRPr="00545F81">
        <w:rPr>
          <w:rFonts w:ascii="Times New Roman" w:hAnsi="Times New Roman"/>
          <w:sz w:val="28"/>
          <w:szCs w:val="28"/>
        </w:rPr>
        <w:t>Признать утратившим силу</w:t>
      </w:r>
      <w:r w:rsidR="00BF7681">
        <w:rPr>
          <w:rFonts w:ascii="Times New Roman" w:hAnsi="Times New Roman"/>
          <w:sz w:val="28"/>
          <w:szCs w:val="28"/>
        </w:rPr>
        <w:t xml:space="preserve"> </w:t>
      </w:r>
      <w:r w:rsidR="00BF7681" w:rsidRPr="006E1625">
        <w:rPr>
          <w:rFonts w:ascii="Times New Roman" w:hAnsi="Times New Roman"/>
          <w:sz w:val="28"/>
          <w:szCs w:val="28"/>
        </w:rPr>
        <w:t>приказ Федерального казначейства</w:t>
      </w:r>
      <w:r w:rsidR="00793E3B">
        <w:rPr>
          <w:rFonts w:ascii="Times New Roman" w:hAnsi="Times New Roman"/>
          <w:sz w:val="28"/>
          <w:szCs w:val="28"/>
        </w:rPr>
        <w:t xml:space="preserve"> </w:t>
      </w:r>
      <w:r w:rsidR="006E1625" w:rsidRPr="006E1625">
        <w:rPr>
          <w:rFonts w:ascii="Times New Roman" w:eastAsiaTheme="minorHAnsi" w:hAnsi="Times New Roman"/>
          <w:sz w:val="28"/>
          <w:szCs w:val="28"/>
        </w:rPr>
        <w:t>от</w:t>
      </w:r>
      <w:r w:rsidR="00DE0249">
        <w:rPr>
          <w:rFonts w:ascii="Times New Roman" w:eastAsiaTheme="minorHAnsi" w:hAnsi="Times New Roman"/>
          <w:sz w:val="28"/>
          <w:szCs w:val="28"/>
        </w:rPr>
        <w:t> </w:t>
      </w:r>
      <w:r w:rsidR="00B32A42">
        <w:rPr>
          <w:rFonts w:ascii="Times New Roman" w:eastAsiaTheme="minorHAnsi" w:hAnsi="Times New Roman"/>
          <w:sz w:val="28"/>
          <w:szCs w:val="28"/>
        </w:rPr>
        <w:t>16</w:t>
      </w:r>
      <w:r w:rsidR="0049150A">
        <w:rPr>
          <w:rFonts w:ascii="Times New Roman" w:eastAsiaTheme="minorHAnsi" w:hAnsi="Times New Roman"/>
          <w:sz w:val="28"/>
          <w:szCs w:val="28"/>
        </w:rPr>
        <w:t xml:space="preserve"> </w:t>
      </w:r>
      <w:r w:rsidR="00793E3B">
        <w:rPr>
          <w:rFonts w:ascii="Times New Roman" w:eastAsiaTheme="minorHAnsi" w:hAnsi="Times New Roman"/>
          <w:sz w:val="28"/>
          <w:szCs w:val="28"/>
        </w:rPr>
        <w:t>июля</w:t>
      </w:r>
      <w:r w:rsidR="00DE0249">
        <w:rPr>
          <w:rFonts w:ascii="Times New Roman" w:eastAsiaTheme="minorHAnsi" w:hAnsi="Times New Roman"/>
          <w:sz w:val="28"/>
          <w:szCs w:val="28"/>
        </w:rPr>
        <w:t> </w:t>
      </w:r>
      <w:r w:rsidR="006E1625" w:rsidRPr="006E1625">
        <w:rPr>
          <w:rFonts w:ascii="Times New Roman" w:eastAsiaTheme="minorHAnsi" w:hAnsi="Times New Roman"/>
          <w:sz w:val="28"/>
          <w:szCs w:val="28"/>
        </w:rPr>
        <w:t>20</w:t>
      </w:r>
      <w:r w:rsidR="00793E3B">
        <w:rPr>
          <w:rFonts w:ascii="Times New Roman" w:eastAsiaTheme="minorHAnsi" w:hAnsi="Times New Roman"/>
          <w:sz w:val="28"/>
          <w:szCs w:val="28"/>
        </w:rPr>
        <w:t>20</w:t>
      </w:r>
      <w:r w:rsidR="00DE0249">
        <w:rPr>
          <w:rFonts w:ascii="Times New Roman" w:hAnsi="Times New Roman"/>
          <w:sz w:val="28"/>
          <w:szCs w:val="28"/>
        </w:rPr>
        <w:t> </w:t>
      </w:r>
      <w:r w:rsidRPr="006E1625">
        <w:rPr>
          <w:rFonts w:ascii="Times New Roman" w:hAnsi="Times New Roman"/>
          <w:sz w:val="28"/>
          <w:szCs w:val="28"/>
        </w:rPr>
        <w:t>г. №</w:t>
      </w:r>
      <w:r w:rsidR="00DE0249">
        <w:rPr>
          <w:rFonts w:ascii="Times New Roman" w:hAnsi="Times New Roman"/>
          <w:sz w:val="28"/>
          <w:szCs w:val="28"/>
        </w:rPr>
        <w:t> </w:t>
      </w:r>
      <w:r w:rsidR="0049150A">
        <w:rPr>
          <w:rFonts w:ascii="Times New Roman" w:hAnsi="Times New Roman"/>
          <w:sz w:val="28"/>
          <w:szCs w:val="28"/>
        </w:rPr>
        <w:t>2</w:t>
      </w:r>
      <w:r w:rsidR="00793E3B">
        <w:rPr>
          <w:rFonts w:ascii="Times New Roman" w:hAnsi="Times New Roman"/>
          <w:sz w:val="28"/>
          <w:szCs w:val="28"/>
        </w:rPr>
        <w:t>15</w:t>
      </w:r>
      <w:r w:rsidRPr="006E1625">
        <w:rPr>
          <w:rFonts w:ascii="Times New Roman" w:hAnsi="Times New Roman"/>
          <w:sz w:val="28"/>
          <w:szCs w:val="28"/>
        </w:rPr>
        <w:t xml:space="preserve"> «</w:t>
      </w:r>
      <w:r w:rsidR="006E1625" w:rsidRPr="006E1625">
        <w:rPr>
          <w:rFonts w:ascii="Times New Roman" w:eastAsiaTheme="minorHAnsi" w:hAnsi="Times New Roman"/>
          <w:sz w:val="28"/>
          <w:szCs w:val="28"/>
        </w:rPr>
        <w:t>Об утверждении персонального состава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</w:t>
      </w:r>
      <w:r w:rsidRPr="006E1625">
        <w:rPr>
          <w:rFonts w:ascii="Times New Roman" w:hAnsi="Times New Roman"/>
          <w:sz w:val="28"/>
          <w:szCs w:val="28"/>
        </w:rPr>
        <w:t>»</w:t>
      </w:r>
      <w:r w:rsidR="00793E3B">
        <w:rPr>
          <w:rFonts w:ascii="Times New Roman" w:hAnsi="Times New Roman"/>
          <w:sz w:val="28"/>
          <w:szCs w:val="28"/>
        </w:rPr>
        <w:t>.</w:t>
      </w:r>
    </w:p>
    <w:p w:rsidR="006E1625" w:rsidRDefault="006E1625" w:rsidP="006E1625">
      <w:pPr>
        <w:autoSpaceDE w:val="0"/>
        <w:autoSpaceDN w:val="0"/>
        <w:adjustRightInd w:val="0"/>
        <w:spacing w:before="600" w:line="240" w:lineRule="auto"/>
        <w:ind w:left="142"/>
        <w:contextualSpacing/>
        <w:rPr>
          <w:rFonts w:ascii="Times New Roman" w:hAnsi="Times New Roman"/>
          <w:sz w:val="28"/>
          <w:szCs w:val="28"/>
        </w:rPr>
      </w:pPr>
    </w:p>
    <w:p w:rsidR="006E1625" w:rsidRDefault="00787B69" w:rsidP="006E1625">
      <w:pPr>
        <w:autoSpaceDE w:val="0"/>
        <w:autoSpaceDN w:val="0"/>
        <w:adjustRightInd w:val="0"/>
        <w:spacing w:before="600" w:line="240" w:lineRule="auto"/>
        <w:ind w:left="14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vertAlign w:val="superscript"/>
          <w:lang w:eastAsia="ru-RU"/>
        </w:rPr>
        <w:drawing>
          <wp:anchor distT="0" distB="0" distL="114300" distR="114300" simplePos="0" relativeHeight="251658240" behindDoc="0" locked="0" layoutInCell="0" allowOverlap="1" wp14:anchorId="4F8B6285" wp14:editId="314F6275">
            <wp:simplePos x="0" y="0"/>
            <wp:positionH relativeFrom="page">
              <wp:posOffset>2784475</wp:posOffset>
            </wp:positionH>
            <wp:positionV relativeFrom="page">
              <wp:posOffset>6327775</wp:posOffset>
            </wp:positionV>
            <wp:extent cx="2695575" cy="1162050"/>
            <wp:effectExtent l="0" t="0" r="9525" b="0"/>
            <wp:wrapNone/>
            <wp:docPr id="2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16205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</wp:anchor>
        </w:drawing>
      </w:r>
    </w:p>
    <w:p w:rsidR="006E1625" w:rsidRDefault="006E1625" w:rsidP="006E1625">
      <w:pPr>
        <w:autoSpaceDE w:val="0"/>
        <w:autoSpaceDN w:val="0"/>
        <w:adjustRightInd w:val="0"/>
        <w:spacing w:before="600"/>
        <w:ind w:left="142"/>
        <w:contextualSpacing/>
        <w:rPr>
          <w:rFonts w:ascii="Times New Roman" w:hAnsi="Times New Roman"/>
          <w:sz w:val="28"/>
          <w:szCs w:val="28"/>
        </w:rPr>
      </w:pPr>
    </w:p>
    <w:p w:rsidR="00FB2BEA" w:rsidRPr="006D63CE" w:rsidRDefault="00FB2BEA" w:rsidP="00C93195">
      <w:pPr>
        <w:autoSpaceDE w:val="0"/>
        <w:autoSpaceDN w:val="0"/>
        <w:adjustRightInd w:val="0"/>
        <w:spacing w:before="600"/>
        <w:contextualSpacing/>
        <w:rPr>
          <w:rFonts w:ascii="Times New Roman" w:hAnsi="Times New Roman"/>
          <w:sz w:val="28"/>
          <w:szCs w:val="28"/>
        </w:rPr>
      </w:pPr>
      <w:r w:rsidRPr="006D63CE">
        <w:rPr>
          <w:rFonts w:ascii="Times New Roman" w:hAnsi="Times New Roman"/>
          <w:sz w:val="28"/>
          <w:szCs w:val="28"/>
        </w:rPr>
        <w:t xml:space="preserve">Руководитель                                </w:t>
      </w:r>
      <w:r w:rsidR="00C93195">
        <w:rPr>
          <w:rFonts w:ascii="Times New Roman" w:hAnsi="Times New Roman"/>
          <w:sz w:val="28"/>
          <w:szCs w:val="28"/>
        </w:rPr>
        <w:t xml:space="preserve"> </w:t>
      </w:r>
      <w:r w:rsidRPr="006D63CE">
        <w:rPr>
          <w:rFonts w:ascii="Times New Roman" w:hAnsi="Times New Roman"/>
          <w:sz w:val="28"/>
          <w:szCs w:val="28"/>
        </w:rPr>
        <w:t xml:space="preserve">                                               Р.Е. Артюхин</w:t>
      </w:r>
    </w:p>
    <w:p w:rsidR="00FB2BEA" w:rsidRDefault="00FB2BEA" w:rsidP="00FB2BEA">
      <w:pPr>
        <w:widowControl w:val="0"/>
        <w:autoSpaceDE w:val="0"/>
        <w:autoSpaceDN w:val="0"/>
        <w:adjustRightInd w:val="0"/>
        <w:spacing w:line="240" w:lineRule="auto"/>
        <w:ind w:left="5670"/>
        <w:jc w:val="center"/>
        <w:outlineLvl w:val="1"/>
        <w:rPr>
          <w:rFonts w:ascii="Times New Roman" w:hAnsi="Times New Roman"/>
          <w:sz w:val="28"/>
          <w:szCs w:val="28"/>
        </w:rPr>
        <w:sectPr w:rsidR="00FB2BEA" w:rsidSect="00F81BE0">
          <w:headerReference w:type="default" r:id="rId9"/>
          <w:pgSz w:w="11906" w:h="16838" w:code="9"/>
          <w:pgMar w:top="426" w:right="1134" w:bottom="1361" w:left="1701" w:header="720" w:footer="720" w:gutter="0"/>
          <w:pgNumType w:start="1"/>
          <w:cols w:space="720"/>
          <w:titlePg/>
          <w:docGrid w:linePitch="299"/>
        </w:sectPr>
      </w:pPr>
    </w:p>
    <w:p w:rsidR="00FB2BEA" w:rsidRPr="006D63CE" w:rsidRDefault="00FB2BEA" w:rsidP="00FB2BEA">
      <w:pPr>
        <w:widowControl w:val="0"/>
        <w:autoSpaceDE w:val="0"/>
        <w:autoSpaceDN w:val="0"/>
        <w:adjustRightInd w:val="0"/>
        <w:spacing w:line="240" w:lineRule="auto"/>
        <w:ind w:left="5670"/>
        <w:jc w:val="center"/>
        <w:outlineLvl w:val="1"/>
        <w:rPr>
          <w:rFonts w:ascii="Times New Roman" w:hAnsi="Times New Roman"/>
          <w:sz w:val="28"/>
          <w:szCs w:val="28"/>
        </w:rPr>
      </w:pPr>
      <w:r w:rsidRPr="006D63CE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FB2BEA" w:rsidRPr="006D63CE" w:rsidRDefault="00FB2BEA" w:rsidP="00FB2BEA">
      <w:pPr>
        <w:widowControl w:val="0"/>
        <w:autoSpaceDE w:val="0"/>
        <w:autoSpaceDN w:val="0"/>
        <w:adjustRightInd w:val="0"/>
        <w:spacing w:line="240" w:lineRule="auto"/>
        <w:ind w:left="5670"/>
        <w:jc w:val="center"/>
        <w:outlineLvl w:val="1"/>
        <w:rPr>
          <w:rFonts w:ascii="Times New Roman" w:hAnsi="Times New Roman"/>
          <w:sz w:val="28"/>
          <w:szCs w:val="28"/>
        </w:rPr>
      </w:pPr>
      <w:r w:rsidRPr="006D63CE">
        <w:rPr>
          <w:rFonts w:ascii="Times New Roman" w:hAnsi="Times New Roman"/>
          <w:sz w:val="28"/>
          <w:szCs w:val="28"/>
        </w:rPr>
        <w:t>приказом Федерального казначейства</w:t>
      </w:r>
    </w:p>
    <w:p w:rsidR="00FB2BEA" w:rsidRPr="006D63CE" w:rsidRDefault="0049150A" w:rsidP="00A70FE2">
      <w:pPr>
        <w:widowControl w:val="0"/>
        <w:tabs>
          <w:tab w:val="left" w:pos="9071"/>
        </w:tabs>
        <w:autoSpaceDE w:val="0"/>
        <w:autoSpaceDN w:val="0"/>
        <w:adjustRightInd w:val="0"/>
        <w:ind w:left="5529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F26FBC" w:rsidRPr="00F26FBC">
        <w:rPr>
          <w:rFonts w:ascii="Times New Roman" w:hAnsi="Times New Roman"/>
          <w:sz w:val="28"/>
          <w:szCs w:val="28"/>
          <w:u w:val="single"/>
        </w:rPr>
        <w:t>14</w:t>
      </w:r>
      <w:r w:rsidR="00FB2BEA" w:rsidRPr="00F26FBC">
        <w:rPr>
          <w:rFonts w:ascii="Times New Roman" w:hAnsi="Times New Roman"/>
          <w:sz w:val="28"/>
          <w:szCs w:val="28"/>
          <w:u w:val="single"/>
        </w:rPr>
        <w:t>»</w:t>
      </w:r>
      <w:r w:rsidR="00F26FBC" w:rsidRPr="00F26FBC">
        <w:rPr>
          <w:rFonts w:ascii="Times New Roman" w:hAnsi="Times New Roman"/>
          <w:sz w:val="28"/>
          <w:szCs w:val="28"/>
          <w:u w:val="single"/>
        </w:rPr>
        <w:t>декабря</w:t>
      </w:r>
      <w:r w:rsidR="00F26FBC">
        <w:rPr>
          <w:rFonts w:ascii="Times New Roman" w:hAnsi="Times New Roman"/>
          <w:sz w:val="28"/>
          <w:szCs w:val="28"/>
        </w:rPr>
        <w:t xml:space="preserve"> </w:t>
      </w:r>
      <w:r w:rsidR="00FB2BEA" w:rsidRPr="006D63CE">
        <w:rPr>
          <w:rFonts w:ascii="Times New Roman" w:hAnsi="Times New Roman"/>
          <w:sz w:val="28"/>
          <w:szCs w:val="28"/>
        </w:rPr>
        <w:t>20</w:t>
      </w:r>
      <w:r w:rsidR="00F26FBC">
        <w:rPr>
          <w:rFonts w:ascii="Times New Roman" w:hAnsi="Times New Roman"/>
          <w:sz w:val="28"/>
          <w:szCs w:val="28"/>
        </w:rPr>
        <w:t>20</w:t>
      </w:r>
      <w:r w:rsidR="00FB2BEA" w:rsidRPr="006D63CE">
        <w:rPr>
          <w:rFonts w:ascii="Times New Roman" w:hAnsi="Times New Roman"/>
          <w:sz w:val="28"/>
          <w:szCs w:val="28"/>
        </w:rPr>
        <w:t xml:space="preserve"> г. №</w:t>
      </w:r>
      <w:r w:rsidR="00F26FBC">
        <w:rPr>
          <w:rFonts w:ascii="Times New Roman" w:hAnsi="Times New Roman"/>
          <w:sz w:val="28"/>
          <w:szCs w:val="28"/>
        </w:rPr>
        <w:t xml:space="preserve"> </w:t>
      </w:r>
      <w:r w:rsidR="00F26FBC" w:rsidRPr="00F26FBC">
        <w:rPr>
          <w:rFonts w:ascii="Times New Roman" w:hAnsi="Times New Roman"/>
          <w:sz w:val="28"/>
          <w:szCs w:val="28"/>
          <w:u w:val="single"/>
        </w:rPr>
        <w:t>365</w:t>
      </w:r>
    </w:p>
    <w:p w:rsidR="00FB2BEA" w:rsidRDefault="00FB2BEA" w:rsidP="00FB2BEA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AA22EF" w:rsidRDefault="00AA22EF" w:rsidP="00AA22E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Персональный состав</w:t>
      </w:r>
      <w:r w:rsidRPr="00D74E84">
        <w:rPr>
          <w:rFonts w:ascii="Times New Roman" w:hAnsi="Times New Roman"/>
          <w:b/>
          <w:sz w:val="28"/>
          <w:szCs w:val="28"/>
        </w:rPr>
        <w:t xml:space="preserve"> </w:t>
      </w:r>
      <w:r w:rsidRPr="00CA59E9">
        <w:rPr>
          <w:rFonts w:ascii="Times New Roman" w:hAnsi="Times New Roman"/>
          <w:b/>
          <w:sz w:val="28"/>
          <w:szCs w:val="28"/>
        </w:rPr>
        <w:t xml:space="preserve">Комиссии по соблюдению требований </w:t>
      </w:r>
      <w:r>
        <w:rPr>
          <w:rFonts w:ascii="Times New Roman" w:hAnsi="Times New Roman"/>
          <w:b/>
          <w:sz w:val="28"/>
          <w:szCs w:val="28"/>
        </w:rPr>
        <w:br/>
      </w:r>
      <w:r w:rsidRPr="00CA59E9">
        <w:rPr>
          <w:rFonts w:ascii="Times New Roman" w:hAnsi="Times New Roman"/>
          <w:b/>
          <w:sz w:val="28"/>
          <w:szCs w:val="28"/>
        </w:rPr>
        <w:t>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</w:t>
      </w:r>
    </w:p>
    <w:p w:rsidR="00AA22EF" w:rsidRDefault="00AA22EF" w:rsidP="00AA22E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CC4376" w:rsidRDefault="00CC4376" w:rsidP="00AA22E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357" w:type="dxa"/>
        <w:tblLayout w:type="fixed"/>
        <w:tblLook w:val="00A0" w:firstRow="1" w:lastRow="0" w:firstColumn="1" w:lastColumn="0" w:noHBand="0" w:noVBand="0"/>
      </w:tblPr>
      <w:tblGrid>
        <w:gridCol w:w="3239"/>
        <w:gridCol w:w="285"/>
        <w:gridCol w:w="5833"/>
      </w:tblGrid>
      <w:tr w:rsidR="00AA22EF" w:rsidRPr="00403116" w:rsidTr="00A607CC">
        <w:trPr>
          <w:trHeight w:val="126"/>
        </w:trPr>
        <w:tc>
          <w:tcPr>
            <w:tcW w:w="3239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285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AA22EF" w:rsidRPr="00403116" w:rsidRDefault="00AA22EF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41C7">
              <w:rPr>
                <w:rFonts w:ascii="Times New Roman" w:hAnsi="Times New Roman"/>
                <w:sz w:val="28"/>
                <w:szCs w:val="28"/>
                <w:lang w:eastAsia="ru-RU"/>
              </w:rPr>
              <w:t>Михайлик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241C7">
              <w:rPr>
                <w:rFonts w:ascii="Times New Roman" w:hAnsi="Times New Roman"/>
                <w:sz w:val="28"/>
                <w:szCs w:val="28"/>
                <w:lang w:eastAsia="ru-RU"/>
              </w:rPr>
              <w:t>Александр Георгиевич</w:t>
            </w:r>
          </w:p>
        </w:tc>
      </w:tr>
      <w:tr w:rsidR="00AA22EF" w:rsidRPr="00403116" w:rsidTr="00A607CC">
        <w:trPr>
          <w:trHeight w:val="306"/>
        </w:trPr>
        <w:tc>
          <w:tcPr>
            <w:tcW w:w="3239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AA22EF" w:rsidRPr="00403116" w:rsidRDefault="00AA22EF" w:rsidP="00AA22EF">
            <w:pPr>
              <w:pStyle w:val="ConsPlusCel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03116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Федерального казначейства</w:t>
            </w:r>
          </w:p>
        </w:tc>
      </w:tr>
      <w:tr w:rsidR="00AA22EF" w:rsidRPr="00403116" w:rsidTr="00A607CC">
        <w:trPr>
          <w:trHeight w:val="105"/>
        </w:trPr>
        <w:tc>
          <w:tcPr>
            <w:tcW w:w="3239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AA22EF" w:rsidRPr="00403116" w:rsidRDefault="00AA22EF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A22EF" w:rsidRPr="00403116" w:rsidTr="00A607CC">
        <w:trPr>
          <w:trHeight w:val="147"/>
        </w:trPr>
        <w:tc>
          <w:tcPr>
            <w:tcW w:w="3239" w:type="dxa"/>
            <w:vMerge w:val="restart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  <w:tc>
          <w:tcPr>
            <w:tcW w:w="285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AA22EF" w:rsidRDefault="00314AE3" w:rsidP="00314AE3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4AE3">
              <w:rPr>
                <w:rFonts w:ascii="Times New Roman" w:hAnsi="Times New Roman"/>
                <w:sz w:val="28"/>
                <w:szCs w:val="28"/>
                <w:lang w:eastAsia="ru-RU"/>
              </w:rPr>
              <w:t>Бурдейн Александр Валерьевич</w:t>
            </w:r>
          </w:p>
        </w:tc>
      </w:tr>
      <w:tr w:rsidR="00AA22EF" w:rsidRPr="00403116" w:rsidTr="00A607CC">
        <w:trPr>
          <w:trHeight w:val="68"/>
        </w:trPr>
        <w:tc>
          <w:tcPr>
            <w:tcW w:w="3239" w:type="dxa"/>
            <w:vMerge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AA22EF" w:rsidRDefault="00AA22EF" w:rsidP="00AA22EF">
            <w:pPr>
              <w:pStyle w:val="ConsPlusCell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начальник Управления внутреннего контроля и аудита Федерального казначейства </w:t>
            </w:r>
          </w:p>
        </w:tc>
      </w:tr>
      <w:tr w:rsidR="00AA22EF" w:rsidRPr="00403116" w:rsidTr="00A607CC">
        <w:trPr>
          <w:trHeight w:val="80"/>
        </w:trPr>
        <w:tc>
          <w:tcPr>
            <w:tcW w:w="3239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AA22EF" w:rsidRPr="00403116" w:rsidRDefault="00AA22EF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AA22EF" w:rsidRPr="00403116" w:rsidRDefault="00AA22EF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41A1D" w:rsidRPr="00403116" w:rsidTr="00A607CC">
        <w:trPr>
          <w:trHeight w:val="80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285" w:type="dxa"/>
          </w:tcPr>
          <w:p w:rsidR="00B87AFE" w:rsidRPr="00403116" w:rsidRDefault="00541A1D" w:rsidP="00B87AF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541A1D" w:rsidRPr="00403116" w:rsidRDefault="00541A1D" w:rsidP="00541A1D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1A1D">
              <w:rPr>
                <w:rFonts w:ascii="Times New Roman" w:hAnsi="Times New Roman"/>
                <w:sz w:val="28"/>
                <w:szCs w:val="28"/>
                <w:lang w:eastAsia="ru-RU"/>
              </w:rPr>
              <w:t>Вершинин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41A1D">
              <w:rPr>
                <w:rFonts w:ascii="Times New Roman" w:hAnsi="Times New Roman"/>
                <w:sz w:val="28"/>
                <w:szCs w:val="28"/>
                <w:lang w:eastAsia="ru-RU"/>
              </w:rPr>
              <w:t>Игорь Александрович</w:t>
            </w:r>
          </w:p>
        </w:tc>
      </w:tr>
      <w:tr w:rsidR="00541A1D" w:rsidRPr="00403116" w:rsidTr="00A607CC">
        <w:trPr>
          <w:trHeight w:val="80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87AFE" w:rsidRDefault="00B87AFE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87AFE" w:rsidRDefault="00B87AFE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87AFE" w:rsidRDefault="00B87AFE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87AFE" w:rsidRDefault="00B87AFE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87AFE" w:rsidRDefault="00B87AFE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87AFE" w:rsidRPr="00403116" w:rsidRDefault="00B87AFE" w:rsidP="00B87AF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541A1D" w:rsidRDefault="00541A1D" w:rsidP="00541A1D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начальник </w:t>
            </w:r>
            <w:r w:rsidRPr="00541A1D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Контрольно-ревизионно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 </w:t>
            </w:r>
            <w:r w:rsidR="007616D2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541A1D">
              <w:rPr>
                <w:rFonts w:ascii="Times New Roman" w:hAnsi="Times New Roman"/>
                <w:sz w:val="28"/>
                <w:szCs w:val="28"/>
                <w:lang w:eastAsia="ru-RU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541A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сфере национальной безопасности, правоохранительной деятельности, судебной системе и оборонном комплексе</w:t>
            </w:r>
            <w:r w:rsidR="001C6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C6EB2"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Федерального казначейства</w:t>
            </w:r>
          </w:p>
          <w:p w:rsidR="00B87AFE" w:rsidRDefault="00B87AFE" w:rsidP="00541A1D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87AFE" w:rsidRDefault="00B87AFE" w:rsidP="00541A1D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Журавлев Андрей Николаевич</w:t>
            </w:r>
          </w:p>
          <w:p w:rsidR="00B87AFE" w:rsidRDefault="00B87AFE" w:rsidP="00541A1D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Управления делами</w:t>
            </w:r>
          </w:p>
          <w:p w:rsidR="00B87AFE" w:rsidRPr="00403116" w:rsidRDefault="00B87AFE" w:rsidP="00541A1D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Федерального казначейства</w:t>
            </w:r>
          </w:p>
        </w:tc>
      </w:tr>
      <w:tr w:rsidR="00541A1D" w:rsidRPr="00403116" w:rsidTr="00A607CC">
        <w:trPr>
          <w:trHeight w:val="153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41A1D" w:rsidRPr="00403116" w:rsidTr="00A607CC">
        <w:trPr>
          <w:trHeight w:val="153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541A1D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Шереметьев Андрей Андреевич</w:t>
            </w:r>
          </w:p>
        </w:tc>
      </w:tr>
      <w:tr w:rsidR="00541A1D" w:rsidRPr="00403116" w:rsidTr="00A607CC">
        <w:trPr>
          <w:trHeight w:val="606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481592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внутреннего контроля и аудита Федерального казначейства</w:t>
            </w:r>
          </w:p>
        </w:tc>
      </w:tr>
      <w:tr w:rsidR="00541A1D" w:rsidRPr="00403116" w:rsidTr="00A607CC">
        <w:trPr>
          <w:trHeight w:val="153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81592" w:rsidRPr="00403116" w:rsidTr="00A607CC">
        <w:trPr>
          <w:trHeight w:val="153"/>
        </w:trPr>
        <w:tc>
          <w:tcPr>
            <w:tcW w:w="3239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481592" w:rsidRPr="00403116" w:rsidRDefault="0096101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Бубнова Ольга Аркадьевна</w:t>
            </w:r>
          </w:p>
        </w:tc>
      </w:tr>
      <w:tr w:rsidR="00481592" w:rsidRPr="00403116" w:rsidTr="00A607CC">
        <w:trPr>
          <w:trHeight w:val="606"/>
        </w:trPr>
        <w:tc>
          <w:tcPr>
            <w:tcW w:w="3239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481592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481592" w:rsidRPr="00403116" w:rsidRDefault="00961018" w:rsidP="009610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20" w:hanging="2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внутреннего контроля и аудита Федерального казначейства</w:t>
            </w:r>
          </w:p>
        </w:tc>
      </w:tr>
      <w:tr w:rsidR="00481592" w:rsidRPr="00403116" w:rsidTr="00A607CC">
        <w:trPr>
          <w:trHeight w:val="68"/>
        </w:trPr>
        <w:tc>
          <w:tcPr>
            <w:tcW w:w="3239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61018" w:rsidRPr="00403116" w:rsidTr="00A607CC">
        <w:trPr>
          <w:trHeight w:val="153"/>
        </w:trPr>
        <w:tc>
          <w:tcPr>
            <w:tcW w:w="3239" w:type="dxa"/>
          </w:tcPr>
          <w:p w:rsidR="00961018" w:rsidRPr="00403116" w:rsidRDefault="0096101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961018" w:rsidRPr="00403116" w:rsidRDefault="0096101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tbl>
            <w:tblPr>
              <w:tblW w:w="9357" w:type="dxa"/>
              <w:tblLayout w:type="fixed"/>
              <w:tblLook w:val="00A0" w:firstRow="1" w:lastRow="0" w:firstColumn="1" w:lastColumn="0" w:noHBand="0" w:noVBand="0"/>
            </w:tblPr>
            <w:tblGrid>
              <w:gridCol w:w="9357"/>
            </w:tblGrid>
            <w:tr w:rsidR="00961018" w:rsidRPr="00B53EF5" w:rsidTr="005A1687">
              <w:trPr>
                <w:trHeight w:val="153"/>
              </w:trPr>
              <w:tc>
                <w:tcPr>
                  <w:tcW w:w="5833" w:type="dxa"/>
                </w:tcPr>
                <w:p w:rsidR="00961018" w:rsidRPr="00B53EF5" w:rsidRDefault="00793E3B" w:rsidP="00B87AFE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hanging="88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Хамуков Аслан Султанович</w:t>
                  </w:r>
                </w:p>
              </w:tc>
            </w:tr>
            <w:tr w:rsidR="00961018" w:rsidRPr="00B53EF5" w:rsidTr="005A1687">
              <w:trPr>
                <w:trHeight w:val="606"/>
              </w:trPr>
              <w:tc>
                <w:tcPr>
                  <w:tcW w:w="5833" w:type="dxa"/>
                </w:tcPr>
                <w:p w:rsidR="00961018" w:rsidRDefault="00961018" w:rsidP="00B87AFE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hanging="88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3EF5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начальник Отдела по профилактике</w:t>
                  </w:r>
                </w:p>
                <w:p w:rsidR="00961018" w:rsidRDefault="00961018" w:rsidP="00B87AFE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hanging="88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коррупционных и иных правонарушений</w:t>
                  </w:r>
                </w:p>
                <w:p w:rsidR="00961018" w:rsidRDefault="00961018" w:rsidP="00B87AFE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hanging="88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Управления внутреннего контроля и аудита</w:t>
                  </w:r>
                </w:p>
                <w:p w:rsidR="00961018" w:rsidRPr="00B53EF5" w:rsidRDefault="00961018" w:rsidP="00B87AFE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hanging="88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Федерального казначейства</w:t>
                  </w:r>
                </w:p>
              </w:tc>
            </w:tr>
          </w:tbl>
          <w:p w:rsidR="00961018" w:rsidRDefault="00961018"/>
        </w:tc>
      </w:tr>
      <w:tr w:rsidR="00481592" w:rsidRPr="00403116" w:rsidTr="00A607CC">
        <w:trPr>
          <w:trHeight w:val="82"/>
        </w:trPr>
        <w:tc>
          <w:tcPr>
            <w:tcW w:w="3239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81592" w:rsidRPr="00403116" w:rsidTr="00A607CC">
        <w:trPr>
          <w:trHeight w:val="68"/>
        </w:trPr>
        <w:tc>
          <w:tcPr>
            <w:tcW w:w="3239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481592" w:rsidRPr="00403116" w:rsidRDefault="00550216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256A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4AE3">
              <w:rPr>
                <w:rFonts w:ascii="Times New Roman" w:hAnsi="Times New Roman"/>
                <w:sz w:val="28"/>
                <w:szCs w:val="28"/>
                <w:lang w:eastAsia="ru-RU"/>
              </w:rPr>
              <w:t>Зажарская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14AE3">
              <w:rPr>
                <w:rFonts w:ascii="Times New Roman" w:hAnsi="Times New Roman"/>
                <w:sz w:val="28"/>
                <w:szCs w:val="28"/>
                <w:lang w:eastAsia="ru-RU"/>
              </w:rPr>
              <w:t>Оксана Игоревна</w:t>
            </w:r>
          </w:p>
        </w:tc>
      </w:tr>
      <w:tr w:rsidR="00481592" w:rsidRPr="00403116" w:rsidTr="00A607CC">
        <w:trPr>
          <w:trHeight w:val="68"/>
        </w:trPr>
        <w:tc>
          <w:tcPr>
            <w:tcW w:w="3239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н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Отдела </w:t>
            </w:r>
            <w:r w:rsidRPr="00D455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государственной гражданской службы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D455C2">
              <w:rPr>
                <w:rFonts w:ascii="Times New Roman" w:hAnsi="Times New Roman"/>
                <w:sz w:val="28"/>
                <w:szCs w:val="28"/>
                <w:lang w:eastAsia="ru-RU"/>
              </w:rPr>
              <w:t>и кадров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03116">
              <w:rPr>
                <w:rFonts w:ascii="Times New Roman" w:hAnsi="Times New Roman"/>
                <w:sz w:val="28"/>
                <w:szCs w:val="28"/>
              </w:rPr>
              <w:t xml:space="preserve">Управления делами 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Федерального казначейства</w:t>
            </w:r>
          </w:p>
        </w:tc>
      </w:tr>
      <w:tr w:rsidR="00650088" w:rsidRPr="00403116" w:rsidTr="00A607CC">
        <w:trPr>
          <w:trHeight w:val="68"/>
        </w:trPr>
        <w:tc>
          <w:tcPr>
            <w:tcW w:w="3239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650088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81592" w:rsidRPr="00403116" w:rsidTr="00A607CC">
        <w:trPr>
          <w:trHeight w:val="68"/>
        </w:trPr>
        <w:tc>
          <w:tcPr>
            <w:tcW w:w="3239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256A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481592" w:rsidRPr="00403116" w:rsidRDefault="00481592" w:rsidP="00481592">
            <w:pPr>
              <w:pStyle w:val="ConsPlusCel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Кулагина </w:t>
            </w:r>
            <w:r w:rsidRPr="003B5BD9">
              <w:rPr>
                <w:rFonts w:ascii="Times New Roman" w:hAnsi="Times New Roman" w:cs="Times New Roman"/>
                <w:sz w:val="28"/>
                <w:szCs w:val="28"/>
              </w:rPr>
              <w:t>Светлана Борисовна</w:t>
            </w:r>
          </w:p>
        </w:tc>
      </w:tr>
      <w:tr w:rsidR="00481592" w:rsidRPr="00403116" w:rsidTr="00A607CC">
        <w:trPr>
          <w:trHeight w:val="68"/>
        </w:trPr>
        <w:tc>
          <w:tcPr>
            <w:tcW w:w="3239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481592" w:rsidRPr="00403116" w:rsidRDefault="00481592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481592" w:rsidRPr="00403116" w:rsidRDefault="00481592" w:rsidP="00481592">
            <w:pPr>
              <w:pStyle w:val="ConsPlusCel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0311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D455C2"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сопровождения государственной гражданской службы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455C2">
              <w:rPr>
                <w:rFonts w:ascii="Times New Roman" w:hAnsi="Times New Roman" w:cs="Times New Roman"/>
                <w:sz w:val="28"/>
                <w:szCs w:val="28"/>
              </w:rPr>
              <w:t xml:space="preserve">и контроля в сфере контрактных отношений </w:t>
            </w:r>
            <w:r w:rsidRPr="00403116">
              <w:rPr>
                <w:rFonts w:ascii="Times New Roman" w:hAnsi="Times New Roman" w:cs="Times New Roman"/>
                <w:sz w:val="28"/>
                <w:szCs w:val="28"/>
              </w:rPr>
              <w:t>Юридического управления Федерального казначейства</w:t>
            </w:r>
          </w:p>
        </w:tc>
      </w:tr>
      <w:tr w:rsidR="00650088" w:rsidRPr="00403116" w:rsidTr="00A607CC">
        <w:trPr>
          <w:trHeight w:val="68"/>
        </w:trPr>
        <w:tc>
          <w:tcPr>
            <w:tcW w:w="3239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0088" w:rsidRPr="00403116" w:rsidTr="00A607CC">
        <w:trPr>
          <w:trHeight w:val="68"/>
        </w:trPr>
        <w:tc>
          <w:tcPr>
            <w:tcW w:w="3239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Макаров Александр Витальевич</w:t>
            </w:r>
          </w:p>
        </w:tc>
      </w:tr>
      <w:tr w:rsidR="00650088" w:rsidRPr="00403116" w:rsidTr="00A607CC">
        <w:trPr>
          <w:trHeight w:val="68"/>
        </w:trPr>
        <w:tc>
          <w:tcPr>
            <w:tcW w:w="3239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650088" w:rsidRPr="00403116" w:rsidRDefault="00650088" w:rsidP="00481592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обеспечения деятельности руководства Федерального казначейства </w:t>
            </w:r>
            <w:r w:rsidR="00000872">
              <w:rPr>
                <w:rFonts w:ascii="Times New Roman" w:hAnsi="Times New Roman"/>
                <w:sz w:val="28"/>
                <w:szCs w:val="28"/>
                <w:lang w:eastAsia="ru-RU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едерального казенного учреждения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«Центр по обеспечению деятельности Казначейства России»</w:t>
            </w:r>
          </w:p>
        </w:tc>
      </w:tr>
      <w:tr w:rsidR="00541A1D" w:rsidRPr="00403116" w:rsidTr="00A607CC">
        <w:trPr>
          <w:trHeight w:val="24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41A1D" w:rsidRPr="00403116" w:rsidTr="00A607CC">
        <w:trPr>
          <w:trHeight w:val="68"/>
        </w:trPr>
        <w:tc>
          <w:tcPr>
            <w:tcW w:w="3239" w:type="dxa"/>
            <w:vMerge w:val="restart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Представитель подразделения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вопросам противодействия коррупции 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Аппарата Правительства Российской Федерации</w:t>
            </w: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256A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541A1D" w:rsidRPr="00403116" w:rsidRDefault="00541A1D" w:rsidP="00AA22EF">
            <w:pPr>
              <w:pStyle w:val="ConsPlusCel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03116">
              <w:rPr>
                <w:rFonts w:ascii="Times New Roman" w:hAnsi="Times New Roman" w:cs="Times New Roman"/>
                <w:sz w:val="28"/>
                <w:szCs w:val="28"/>
              </w:rPr>
              <w:t>Антипов Сергей Леонардович</w:t>
            </w:r>
          </w:p>
        </w:tc>
      </w:tr>
      <w:tr w:rsidR="00541A1D" w:rsidRPr="00403116" w:rsidTr="00A607CC">
        <w:trPr>
          <w:trHeight w:val="68"/>
        </w:trPr>
        <w:tc>
          <w:tcPr>
            <w:tcW w:w="3239" w:type="dxa"/>
            <w:vMerge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главный советник Отдела по профилактике коррупционных и иных правонарушений Департамента государственной службы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и кадров Правительства Российской Федерации</w:t>
            </w:r>
          </w:p>
        </w:tc>
      </w:tr>
      <w:tr w:rsidR="00541A1D" w:rsidRPr="00403116" w:rsidTr="00A607CC">
        <w:trPr>
          <w:trHeight w:val="43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41A1D" w:rsidRPr="00403116" w:rsidTr="00A607CC">
        <w:trPr>
          <w:trHeight w:val="104"/>
        </w:trPr>
        <w:tc>
          <w:tcPr>
            <w:tcW w:w="3239" w:type="dxa"/>
            <w:vMerge w:val="restart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Представители </w:t>
            </w:r>
          </w:p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bCs/>
                <w:snapToGrid w:val="0"/>
                <w:sz w:val="28"/>
                <w:szCs w:val="28"/>
                <w:lang w:eastAsia="ru-RU"/>
              </w:rPr>
              <w:t>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      </w:r>
          </w:p>
        </w:tc>
        <w:tc>
          <w:tcPr>
            <w:tcW w:w="285" w:type="dxa"/>
            <w:vMerge w:val="restart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256A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541A1D" w:rsidRPr="00403116" w:rsidRDefault="00541A1D" w:rsidP="00AA22E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Кузнецов Олег Васильевич</w:t>
            </w:r>
          </w:p>
        </w:tc>
      </w:tr>
      <w:tr w:rsidR="00541A1D" w:rsidRPr="00403116" w:rsidTr="00A607CC">
        <w:trPr>
          <w:trHeight w:val="244"/>
        </w:trPr>
        <w:tc>
          <w:tcPr>
            <w:tcW w:w="3239" w:type="dxa"/>
            <w:vMerge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vMerge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314AE3" w:rsidP="00AA22EF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первый проректор по работе с органами власти и региональному развитию</w:t>
            </w:r>
          </w:p>
        </w:tc>
      </w:tr>
      <w:tr w:rsidR="00541A1D" w:rsidRPr="00403116" w:rsidTr="00A607CC">
        <w:trPr>
          <w:trHeight w:val="135"/>
        </w:trPr>
        <w:tc>
          <w:tcPr>
            <w:tcW w:w="3239" w:type="dxa"/>
            <w:vMerge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vMerge w:val="restart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256A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541A1D" w:rsidRPr="00403116" w:rsidRDefault="00541A1D" w:rsidP="00AA22E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Кунц Николай Зыгмунтович</w:t>
            </w:r>
          </w:p>
        </w:tc>
      </w:tr>
      <w:tr w:rsidR="00541A1D" w:rsidRPr="00403116" w:rsidTr="00A607CC">
        <w:trPr>
          <w:trHeight w:val="493"/>
        </w:trPr>
        <w:tc>
          <w:tcPr>
            <w:tcW w:w="3239" w:type="dxa"/>
            <w:vMerge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vMerge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директор Центра инновационных программ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и аналитической работы Высшей школы государственного управления</w:t>
            </w:r>
            <w:r w:rsidRPr="00403116">
              <w:rPr>
                <w:rFonts w:ascii="Times New Roman" w:hAnsi="Times New Roman"/>
                <w:bCs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41A1D" w:rsidRPr="00403116" w:rsidTr="00A607CC">
        <w:trPr>
          <w:trHeight w:val="43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41A1D" w:rsidRPr="00403116" w:rsidTr="00A607CC">
        <w:trPr>
          <w:trHeight w:val="68"/>
        </w:trPr>
        <w:tc>
          <w:tcPr>
            <w:tcW w:w="3239" w:type="dxa"/>
            <w:vMerge w:val="restart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Представитель Общественного совета 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при Федеральном казначействе</w:t>
            </w: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256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–</w:t>
            </w:r>
          </w:p>
        </w:tc>
        <w:tc>
          <w:tcPr>
            <w:tcW w:w="5833" w:type="dxa"/>
          </w:tcPr>
          <w:p w:rsidR="00541A1D" w:rsidRPr="00403116" w:rsidRDefault="00541A1D" w:rsidP="00AA22E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Дзгоев Валерий Дмитриевич</w:t>
            </w:r>
          </w:p>
        </w:tc>
      </w:tr>
      <w:tr w:rsidR="00541A1D" w:rsidRPr="00403116" w:rsidTr="00A607CC">
        <w:trPr>
          <w:trHeight w:val="68"/>
        </w:trPr>
        <w:tc>
          <w:tcPr>
            <w:tcW w:w="3239" w:type="dxa"/>
            <w:vMerge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руководитель объединенной редакции 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Издательского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«Бюджет»</w:t>
            </w:r>
          </w:p>
        </w:tc>
      </w:tr>
      <w:tr w:rsidR="00541A1D" w:rsidRPr="00403116" w:rsidTr="00A607CC">
        <w:trPr>
          <w:trHeight w:val="73"/>
        </w:trPr>
        <w:tc>
          <w:tcPr>
            <w:tcW w:w="3239" w:type="dxa"/>
          </w:tcPr>
          <w:p w:rsidR="00F0428E" w:rsidRPr="00403116" w:rsidRDefault="00F0428E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A607CC" w:rsidRPr="00403116" w:rsidRDefault="00A607CC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41A1D" w:rsidRPr="00403116" w:rsidTr="00A607CC">
        <w:trPr>
          <w:trHeight w:val="68"/>
        </w:trPr>
        <w:tc>
          <w:tcPr>
            <w:tcW w:w="3239" w:type="dxa"/>
            <w:vMerge w:val="restart"/>
          </w:tcPr>
          <w:p w:rsidR="00541A1D" w:rsidRPr="00403116" w:rsidRDefault="00541A1D" w:rsidP="0024691E">
            <w:pPr>
              <w:pStyle w:val="ConsPlusCell"/>
              <w:spacing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16">
              <w:rPr>
                <w:rFonts w:ascii="Times New Roman" w:hAnsi="Times New Roman" w:cs="Times New Roman"/>
                <w:sz w:val="28"/>
                <w:szCs w:val="28"/>
              </w:rPr>
              <w:t>Представитель Общероссийского                            профессионального</w:t>
            </w:r>
          </w:p>
          <w:p w:rsidR="00541A1D" w:rsidRPr="00403116" w:rsidRDefault="00541A1D" w:rsidP="0024691E">
            <w:pPr>
              <w:pStyle w:val="ConsPlusCell"/>
              <w:spacing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16">
              <w:rPr>
                <w:rFonts w:ascii="Times New Roman" w:hAnsi="Times New Roman" w:cs="Times New Roman"/>
                <w:sz w:val="28"/>
                <w:szCs w:val="28"/>
              </w:rPr>
              <w:t>союза казначеев России</w:t>
            </w: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256A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p w:rsidR="00541A1D" w:rsidRPr="00403116" w:rsidRDefault="00C756EE" w:rsidP="00C756E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756EE">
              <w:rPr>
                <w:rFonts w:ascii="Times New Roman" w:hAnsi="Times New Roman"/>
                <w:sz w:val="28"/>
                <w:szCs w:val="28"/>
                <w:lang w:eastAsia="ru-RU"/>
              </w:rPr>
              <w:t>Федотов Александр Михайлович</w:t>
            </w:r>
          </w:p>
        </w:tc>
      </w:tr>
      <w:tr w:rsidR="00541A1D" w:rsidRPr="00403116" w:rsidTr="00A607CC">
        <w:trPr>
          <w:trHeight w:val="68"/>
        </w:trPr>
        <w:tc>
          <w:tcPr>
            <w:tcW w:w="3239" w:type="dxa"/>
            <w:vMerge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175895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заместитель начальника </w:t>
            </w:r>
            <w:r w:rsidR="00C756EE" w:rsidRPr="00C756EE"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C756EE">
              <w:rPr>
                <w:rFonts w:ascii="Times New Roman" w:hAnsi="Times New Roman"/>
                <w:sz w:val="28"/>
                <w:szCs w:val="28"/>
              </w:rPr>
              <w:t>а</w:t>
            </w:r>
            <w:r w:rsidR="00C756EE" w:rsidRPr="00C756EE">
              <w:rPr>
                <w:rFonts w:ascii="Times New Roman" w:hAnsi="Times New Roman"/>
                <w:sz w:val="28"/>
                <w:szCs w:val="28"/>
              </w:rPr>
              <w:t xml:space="preserve"> исполнения федерального бюджета по расходам</w:t>
            </w:r>
            <w:r w:rsidR="00C756EE">
              <w:rPr>
                <w:rFonts w:ascii="Times New Roman" w:hAnsi="Times New Roman"/>
                <w:sz w:val="28"/>
                <w:szCs w:val="28"/>
              </w:rPr>
              <w:t xml:space="preserve"> Управления</w:t>
            </w:r>
            <w:r w:rsidR="00C756EE" w:rsidRPr="00C756EE">
              <w:rPr>
                <w:rFonts w:ascii="Times New Roman" w:hAnsi="Times New Roman"/>
                <w:sz w:val="28"/>
                <w:szCs w:val="28"/>
              </w:rPr>
              <w:t xml:space="preserve"> обеспечения исполнения федерального бюджета</w:t>
            </w:r>
            <w:r w:rsidR="00000872">
              <w:rPr>
                <w:rFonts w:ascii="Times New Roman" w:hAnsi="Times New Roman"/>
                <w:sz w:val="28"/>
                <w:szCs w:val="28"/>
              </w:rPr>
              <w:t xml:space="preserve"> Федерального казначейства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175895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9397B">
              <w:rPr>
                <w:rFonts w:ascii="Times New Roman" w:hAnsi="Times New Roman"/>
                <w:sz w:val="28"/>
                <w:szCs w:val="28"/>
                <w:lang w:eastAsia="ru-RU"/>
              </w:rPr>
              <w:t>первичной профсоюзной о</w:t>
            </w:r>
            <w:r w:rsidR="00557252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="00F9397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ганизации </w:t>
            </w: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Общероссийского профессионального союза казначеев России</w:t>
            </w:r>
          </w:p>
        </w:tc>
      </w:tr>
      <w:tr w:rsidR="00541A1D" w:rsidRPr="00403116" w:rsidTr="00A607CC">
        <w:trPr>
          <w:trHeight w:val="60"/>
        </w:trPr>
        <w:tc>
          <w:tcPr>
            <w:tcW w:w="3239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541A1D" w:rsidRPr="00403116" w:rsidRDefault="00541A1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541A1D" w:rsidRPr="00403116" w:rsidRDefault="00541A1D" w:rsidP="00AA22E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85BFD" w:rsidRPr="00403116" w:rsidTr="00A607CC">
        <w:trPr>
          <w:trHeight w:val="68"/>
        </w:trPr>
        <w:tc>
          <w:tcPr>
            <w:tcW w:w="3239" w:type="dxa"/>
          </w:tcPr>
          <w:p w:rsidR="00D85BFD" w:rsidRPr="00403116" w:rsidRDefault="00D85BF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03116">
              <w:rPr>
                <w:rFonts w:ascii="Times New Roman" w:hAnsi="Times New Roman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285" w:type="dxa"/>
          </w:tcPr>
          <w:p w:rsidR="00D85BFD" w:rsidRPr="00403116" w:rsidRDefault="00D85BF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256A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33" w:type="dxa"/>
          </w:tcPr>
          <w:tbl>
            <w:tblPr>
              <w:tblW w:w="9357" w:type="dxa"/>
              <w:tblLayout w:type="fixed"/>
              <w:tblLook w:val="00A0" w:firstRow="1" w:lastRow="0" w:firstColumn="1" w:lastColumn="0" w:noHBand="0" w:noVBand="0"/>
            </w:tblPr>
            <w:tblGrid>
              <w:gridCol w:w="9357"/>
            </w:tblGrid>
            <w:tr w:rsidR="00D85BFD" w:rsidRPr="00924E16" w:rsidTr="00FD4BE0">
              <w:trPr>
                <w:trHeight w:val="153"/>
              </w:trPr>
              <w:tc>
                <w:tcPr>
                  <w:tcW w:w="5833" w:type="dxa"/>
                </w:tcPr>
                <w:p w:rsidR="00D85BFD" w:rsidRPr="00924E16" w:rsidRDefault="00793E3B" w:rsidP="00793E3B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hanging="88"/>
                    <w:jc w:val="left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Герцовская Елена Валерьевна</w:t>
                  </w:r>
                </w:p>
              </w:tc>
            </w:tr>
            <w:tr w:rsidR="00D85BFD" w:rsidRPr="00924E16" w:rsidTr="00FD4BE0">
              <w:trPr>
                <w:trHeight w:val="453"/>
              </w:trPr>
              <w:tc>
                <w:tcPr>
                  <w:tcW w:w="5833" w:type="dxa"/>
                </w:tcPr>
                <w:p w:rsidR="00793E3B" w:rsidRDefault="00793E3B" w:rsidP="00793E3B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left="-88"/>
                    <w:jc w:val="left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консультант</w:t>
                  </w:r>
                  <w:r w:rsidR="00D85BFD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Отдела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D85BFD" w:rsidRPr="00924E16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по профилактике </w:t>
                  </w:r>
                </w:p>
                <w:p w:rsidR="00D85BFD" w:rsidRPr="00924E16" w:rsidRDefault="00D85BFD" w:rsidP="00793E3B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hanging="88"/>
                    <w:jc w:val="left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924E16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коррупционных и иных </w:t>
                  </w:r>
                  <w:r w:rsidR="00793E3B">
                    <w:rPr>
                      <w:rFonts w:ascii="Times New Roman" w:hAnsi="Times New Roman"/>
                      <w:sz w:val="28"/>
                      <w:szCs w:val="28"/>
                    </w:rPr>
                    <w:t>правонарушений</w:t>
                  </w:r>
                </w:p>
              </w:tc>
            </w:tr>
          </w:tbl>
          <w:p w:rsidR="00D85BFD" w:rsidRDefault="00D85BFD" w:rsidP="00D85BFD">
            <w:pPr>
              <w:spacing w:line="240" w:lineRule="auto"/>
              <w:ind w:left="162" w:hanging="162"/>
              <w:jc w:val="left"/>
            </w:pPr>
          </w:p>
        </w:tc>
      </w:tr>
      <w:tr w:rsidR="00D85BFD" w:rsidRPr="00403116" w:rsidTr="00A607CC">
        <w:trPr>
          <w:trHeight w:val="68"/>
        </w:trPr>
        <w:tc>
          <w:tcPr>
            <w:tcW w:w="3239" w:type="dxa"/>
          </w:tcPr>
          <w:p w:rsidR="00D85BFD" w:rsidRPr="00403116" w:rsidRDefault="00D85BF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D85BFD" w:rsidRPr="00403116" w:rsidRDefault="00D85BFD" w:rsidP="0024691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33" w:type="dxa"/>
          </w:tcPr>
          <w:p w:rsidR="00D85BFD" w:rsidRPr="00D85BFD" w:rsidRDefault="00D85BFD" w:rsidP="00793E3B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Управления внутреннего контроля и аудита Федерального казначейства</w:t>
            </w:r>
          </w:p>
        </w:tc>
      </w:tr>
    </w:tbl>
    <w:p w:rsidR="00AA22EF" w:rsidRPr="00C605B8" w:rsidRDefault="00AA22EF" w:rsidP="00AA22EF">
      <w:pPr>
        <w:pStyle w:val="ConsPlusNonformat"/>
        <w:rPr>
          <w:rFonts w:ascii="Times New Roman" w:hAnsi="Times New Roman" w:cs="Times New Roman"/>
          <w:sz w:val="22"/>
          <w:szCs w:val="22"/>
          <w:vertAlign w:val="superscript"/>
        </w:rPr>
      </w:pPr>
    </w:p>
    <w:sectPr w:rsidR="00AA22EF" w:rsidRPr="00C605B8" w:rsidSect="00A607CC">
      <w:pgSz w:w="11906" w:h="16838" w:code="9"/>
      <w:pgMar w:top="709" w:right="1134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A7A" w:rsidRDefault="00503A7A" w:rsidP="00FB2BEA">
      <w:pPr>
        <w:spacing w:line="240" w:lineRule="auto"/>
      </w:pPr>
      <w:r>
        <w:separator/>
      </w:r>
    </w:p>
  </w:endnote>
  <w:endnote w:type="continuationSeparator" w:id="0">
    <w:p w:rsidR="00503A7A" w:rsidRDefault="00503A7A" w:rsidP="00FB2B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A7A" w:rsidRDefault="00503A7A" w:rsidP="00FB2BEA">
      <w:pPr>
        <w:spacing w:line="240" w:lineRule="auto"/>
      </w:pPr>
      <w:r>
        <w:separator/>
      </w:r>
    </w:p>
  </w:footnote>
  <w:footnote w:type="continuationSeparator" w:id="0">
    <w:p w:rsidR="00503A7A" w:rsidRDefault="00503A7A" w:rsidP="00FB2BEA">
      <w:pPr>
        <w:spacing w:line="240" w:lineRule="auto"/>
      </w:pPr>
      <w:r>
        <w:continuationSeparator/>
      </w:r>
    </w:p>
  </w:footnote>
  <w:footnote w:id="1">
    <w:p w:rsidR="00BF7681" w:rsidRPr="00BF7681" w:rsidRDefault="00BF7681" w:rsidP="00BF7681">
      <w:pPr>
        <w:pStyle w:val="a9"/>
        <w:rPr>
          <w:rFonts w:ascii="Times New Roman" w:hAnsi="Times New Roman"/>
        </w:rPr>
      </w:pPr>
      <w:r w:rsidRPr="00BF7681">
        <w:rPr>
          <w:rStyle w:val="ab"/>
          <w:rFonts w:ascii="Times New Roman" w:hAnsi="Times New Roman"/>
        </w:rPr>
        <w:footnoteRef/>
      </w:r>
      <w:r w:rsidRPr="00BF7681">
        <w:rPr>
          <w:rFonts w:ascii="Times New Roman" w:hAnsi="Times New Roman"/>
        </w:rPr>
        <w:t xml:space="preserve"> С изменениями, внесенными приказами Федерального казначейства от 7 ноября </w:t>
      </w:r>
      <w:r w:rsidR="00B32A42">
        <w:rPr>
          <w:rFonts w:ascii="Times New Roman" w:hAnsi="Times New Roman"/>
        </w:rPr>
        <w:t>2016 г. № 23н (зарегистрирован Министерством</w:t>
      </w:r>
      <w:r w:rsidRPr="00BF7681">
        <w:rPr>
          <w:rFonts w:ascii="Times New Roman" w:hAnsi="Times New Roman"/>
        </w:rPr>
        <w:t xml:space="preserve"> юстиции Российской Федерации 1 декабря 2016 г., регистрационный номер 44525), от 18 декабря </w:t>
      </w:r>
      <w:r w:rsidR="00B32A42">
        <w:rPr>
          <w:rFonts w:ascii="Times New Roman" w:hAnsi="Times New Roman"/>
        </w:rPr>
        <w:t>2017 г. № 33н (зарегистрирован Министерством</w:t>
      </w:r>
      <w:r w:rsidRPr="00BF7681">
        <w:rPr>
          <w:rFonts w:ascii="Times New Roman" w:hAnsi="Times New Roman"/>
        </w:rPr>
        <w:t xml:space="preserve"> юстиции Российской Федерации 25 января 2018 г</w:t>
      </w:r>
      <w:r w:rsidR="00FB4004">
        <w:rPr>
          <w:rFonts w:ascii="Times New Roman" w:hAnsi="Times New Roman"/>
        </w:rPr>
        <w:t xml:space="preserve">., регистрационный номер 49777), </w:t>
      </w:r>
      <w:r w:rsidR="00FB4004" w:rsidRPr="00BF7681">
        <w:rPr>
          <w:rFonts w:ascii="Times New Roman" w:hAnsi="Times New Roman"/>
        </w:rPr>
        <w:t>от </w:t>
      </w:r>
      <w:r w:rsidR="00FB4004">
        <w:rPr>
          <w:rFonts w:ascii="Times New Roman" w:hAnsi="Times New Roman"/>
        </w:rPr>
        <w:t>14</w:t>
      </w:r>
      <w:r w:rsidR="00FB4004" w:rsidRPr="00BF7681">
        <w:rPr>
          <w:rFonts w:ascii="Times New Roman" w:hAnsi="Times New Roman"/>
        </w:rPr>
        <w:t> </w:t>
      </w:r>
      <w:r w:rsidR="00FB4004">
        <w:rPr>
          <w:rFonts w:ascii="Times New Roman" w:hAnsi="Times New Roman"/>
        </w:rPr>
        <w:t>августа</w:t>
      </w:r>
      <w:r w:rsidR="00FB4004" w:rsidRPr="00BF7681">
        <w:rPr>
          <w:rFonts w:ascii="Times New Roman" w:hAnsi="Times New Roman"/>
        </w:rPr>
        <w:t> 201</w:t>
      </w:r>
      <w:r w:rsidR="00FB4004">
        <w:rPr>
          <w:rFonts w:ascii="Times New Roman" w:hAnsi="Times New Roman"/>
        </w:rPr>
        <w:t>8 г. № 26</w:t>
      </w:r>
      <w:r w:rsidR="00B32A42">
        <w:rPr>
          <w:rFonts w:ascii="Times New Roman" w:hAnsi="Times New Roman"/>
        </w:rPr>
        <w:t>н (зарегистрирован Министерством</w:t>
      </w:r>
      <w:r w:rsidR="00FB4004" w:rsidRPr="00BF7681">
        <w:rPr>
          <w:rFonts w:ascii="Times New Roman" w:hAnsi="Times New Roman"/>
        </w:rPr>
        <w:t xml:space="preserve"> юстиции Российской Федерации </w:t>
      </w:r>
      <w:r w:rsidR="00FB4004">
        <w:rPr>
          <w:rFonts w:ascii="Times New Roman" w:hAnsi="Times New Roman"/>
        </w:rPr>
        <w:t>11</w:t>
      </w:r>
      <w:r w:rsidR="00FB4004" w:rsidRPr="00BF7681">
        <w:rPr>
          <w:rFonts w:ascii="Times New Roman" w:hAnsi="Times New Roman"/>
        </w:rPr>
        <w:t> </w:t>
      </w:r>
      <w:r w:rsidR="00FB4004">
        <w:rPr>
          <w:rFonts w:ascii="Times New Roman" w:hAnsi="Times New Roman"/>
        </w:rPr>
        <w:t>сентября</w:t>
      </w:r>
      <w:r w:rsidR="00FB4004" w:rsidRPr="00BF7681">
        <w:rPr>
          <w:rFonts w:ascii="Times New Roman" w:hAnsi="Times New Roman"/>
        </w:rPr>
        <w:t xml:space="preserve"> 2018 г., регистрационный номер </w:t>
      </w:r>
      <w:r w:rsidR="00FB4004">
        <w:rPr>
          <w:rFonts w:ascii="Times New Roman" w:hAnsi="Times New Roman"/>
        </w:rPr>
        <w:t>52133</w:t>
      </w:r>
      <w:r w:rsidR="00FB4004" w:rsidRPr="00BF7681">
        <w:rPr>
          <w:rFonts w:ascii="Times New Roman" w:hAnsi="Times New Roman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  <w:szCs w:val="28"/>
      </w:rPr>
      <w:id w:val="2061440942"/>
      <w:docPartObj>
        <w:docPartGallery w:val="Page Numbers (Top of Page)"/>
        <w:docPartUnique/>
      </w:docPartObj>
    </w:sdtPr>
    <w:sdtEndPr/>
    <w:sdtContent>
      <w:p w:rsidR="00FB2BEA" w:rsidRPr="00FB2BEA" w:rsidRDefault="00FB2BEA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FB2BEA">
          <w:rPr>
            <w:rFonts w:ascii="Times New Roman" w:hAnsi="Times New Roman"/>
            <w:sz w:val="28"/>
            <w:szCs w:val="28"/>
          </w:rPr>
          <w:fldChar w:fldCharType="begin"/>
        </w:r>
        <w:r w:rsidRPr="00FB2BE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B2BEA">
          <w:rPr>
            <w:rFonts w:ascii="Times New Roman" w:hAnsi="Times New Roman"/>
            <w:sz w:val="28"/>
            <w:szCs w:val="28"/>
          </w:rPr>
          <w:fldChar w:fldCharType="separate"/>
        </w:r>
        <w:r w:rsidR="0006303C">
          <w:rPr>
            <w:rFonts w:ascii="Times New Roman" w:hAnsi="Times New Roman"/>
            <w:noProof/>
            <w:sz w:val="28"/>
            <w:szCs w:val="28"/>
          </w:rPr>
          <w:t>3</w:t>
        </w:r>
        <w:r w:rsidRPr="00FB2BE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FB2BEA" w:rsidRPr="00FB2BEA" w:rsidRDefault="00FB2BEA" w:rsidP="00FB2BEA">
    <w:pPr>
      <w:pStyle w:val="a3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EA"/>
    <w:rsid w:val="00000872"/>
    <w:rsid w:val="00013E2C"/>
    <w:rsid w:val="0006303C"/>
    <w:rsid w:val="0007252A"/>
    <w:rsid w:val="000B1E3C"/>
    <w:rsid w:val="00111508"/>
    <w:rsid w:val="00165B30"/>
    <w:rsid w:val="00175895"/>
    <w:rsid w:val="0018514E"/>
    <w:rsid w:val="001C6EB2"/>
    <w:rsid w:val="00233A1A"/>
    <w:rsid w:val="0024533C"/>
    <w:rsid w:val="0024727F"/>
    <w:rsid w:val="0029619C"/>
    <w:rsid w:val="002E4E56"/>
    <w:rsid w:val="00305375"/>
    <w:rsid w:val="00314AE3"/>
    <w:rsid w:val="00390347"/>
    <w:rsid w:val="003B7CCF"/>
    <w:rsid w:val="00435E13"/>
    <w:rsid w:val="004635CE"/>
    <w:rsid w:val="00481592"/>
    <w:rsid w:val="0049150A"/>
    <w:rsid w:val="004D4D8C"/>
    <w:rsid w:val="00503A7A"/>
    <w:rsid w:val="00541A1D"/>
    <w:rsid w:val="00550216"/>
    <w:rsid w:val="00557252"/>
    <w:rsid w:val="005667C2"/>
    <w:rsid w:val="005740C7"/>
    <w:rsid w:val="00581F9C"/>
    <w:rsid w:val="00635662"/>
    <w:rsid w:val="00650088"/>
    <w:rsid w:val="006A5A07"/>
    <w:rsid w:val="006E1625"/>
    <w:rsid w:val="006E4EEF"/>
    <w:rsid w:val="007616D2"/>
    <w:rsid w:val="00787B69"/>
    <w:rsid w:val="00793E3B"/>
    <w:rsid w:val="007C071A"/>
    <w:rsid w:val="007E2541"/>
    <w:rsid w:val="00844E15"/>
    <w:rsid w:val="008B6DB3"/>
    <w:rsid w:val="008E650A"/>
    <w:rsid w:val="008F39AD"/>
    <w:rsid w:val="008F4C85"/>
    <w:rsid w:val="009130EB"/>
    <w:rsid w:val="00961018"/>
    <w:rsid w:val="00982372"/>
    <w:rsid w:val="009C1527"/>
    <w:rsid w:val="00A026A7"/>
    <w:rsid w:val="00A43DA9"/>
    <w:rsid w:val="00A607CC"/>
    <w:rsid w:val="00A672D1"/>
    <w:rsid w:val="00A70FE2"/>
    <w:rsid w:val="00A845A7"/>
    <w:rsid w:val="00AA22EF"/>
    <w:rsid w:val="00AE4A7F"/>
    <w:rsid w:val="00B32A42"/>
    <w:rsid w:val="00B87AFE"/>
    <w:rsid w:val="00BD678B"/>
    <w:rsid w:val="00BE6946"/>
    <w:rsid w:val="00BF7681"/>
    <w:rsid w:val="00C756EE"/>
    <w:rsid w:val="00C93195"/>
    <w:rsid w:val="00CB148C"/>
    <w:rsid w:val="00CC4367"/>
    <w:rsid w:val="00CC4376"/>
    <w:rsid w:val="00CC6ED0"/>
    <w:rsid w:val="00CD2474"/>
    <w:rsid w:val="00D3180C"/>
    <w:rsid w:val="00D85BFD"/>
    <w:rsid w:val="00DA54AA"/>
    <w:rsid w:val="00DE0249"/>
    <w:rsid w:val="00E85D0E"/>
    <w:rsid w:val="00EB2E06"/>
    <w:rsid w:val="00EB4675"/>
    <w:rsid w:val="00EC363C"/>
    <w:rsid w:val="00EC3CB1"/>
    <w:rsid w:val="00EF3C01"/>
    <w:rsid w:val="00F0428E"/>
    <w:rsid w:val="00F130E2"/>
    <w:rsid w:val="00F24EB1"/>
    <w:rsid w:val="00F26FBC"/>
    <w:rsid w:val="00F30917"/>
    <w:rsid w:val="00F65EFF"/>
    <w:rsid w:val="00F81BE0"/>
    <w:rsid w:val="00F928DF"/>
    <w:rsid w:val="00F9397B"/>
    <w:rsid w:val="00FB2BEA"/>
    <w:rsid w:val="00FB4004"/>
    <w:rsid w:val="00FD1FA8"/>
    <w:rsid w:val="00FE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99EE7F-3C50-4454-9C96-87FFD7C3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BEA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B2B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FB2BE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B2B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B2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B2BEA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2BEA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FB2BE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BEA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851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514E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BF7681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F7681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F76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2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33955-79B4-4964-847F-5F53533E6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Можаева Екатерина Константиновна</dc:creator>
  <cp:lastModifiedBy>Куликова Анастасия Владимировна</cp:lastModifiedBy>
  <cp:revision>2</cp:revision>
  <cp:lastPrinted>2020-07-02T07:43:00Z</cp:lastPrinted>
  <dcterms:created xsi:type="dcterms:W3CDTF">2020-12-16T08:32:00Z</dcterms:created>
  <dcterms:modified xsi:type="dcterms:W3CDTF">2020-12-16T08:32:00Z</dcterms:modified>
</cp:coreProperties>
</file>