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3"/>
        <w:gridCol w:w="4843"/>
      </w:tblGrid>
      <w:tr w:rsidR="00746099" w:rsidRPr="00A47383" w:rsidTr="00781709">
        <w:tc>
          <w:tcPr>
            <w:tcW w:w="4843" w:type="dxa"/>
          </w:tcPr>
          <w:p w:rsidR="00746099" w:rsidRDefault="00746099" w:rsidP="00A15F1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843" w:type="dxa"/>
          </w:tcPr>
          <w:p w:rsidR="00746099" w:rsidRDefault="00746099" w:rsidP="00A15F10">
            <w:pPr>
              <w:jc w:val="center"/>
              <w:rPr>
                <w:sz w:val="28"/>
                <w:szCs w:val="28"/>
              </w:rPr>
            </w:pPr>
            <w:r w:rsidRPr="00A47383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Ы</w:t>
            </w:r>
          </w:p>
          <w:p w:rsidR="00746099" w:rsidRPr="00A47383" w:rsidRDefault="00746099" w:rsidP="00815773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A47383">
              <w:rPr>
                <w:sz w:val="28"/>
                <w:szCs w:val="28"/>
              </w:rPr>
              <w:t xml:space="preserve">приказом </w:t>
            </w:r>
            <w:r w:rsidR="00F46C7E">
              <w:rPr>
                <w:sz w:val="28"/>
                <w:szCs w:val="28"/>
              </w:rPr>
              <w:t>Федерального казенного учреждения «Центр по обеспечению деятельности Казначейства России»</w:t>
            </w:r>
            <w:r w:rsidR="00815773">
              <w:rPr>
                <w:sz w:val="28"/>
                <w:szCs w:val="28"/>
              </w:rPr>
              <w:t xml:space="preserve"> </w:t>
            </w:r>
            <w:r w:rsidRPr="00A47383">
              <w:rPr>
                <w:sz w:val="28"/>
                <w:szCs w:val="28"/>
              </w:rPr>
              <w:t xml:space="preserve">от </w:t>
            </w:r>
            <w:r w:rsidR="00815773">
              <w:rPr>
                <w:sz w:val="28"/>
                <w:szCs w:val="28"/>
              </w:rPr>
              <w:t>9 декабря 2022 г.</w:t>
            </w:r>
            <w:r w:rsidRPr="00A47383">
              <w:rPr>
                <w:sz w:val="28"/>
                <w:szCs w:val="28"/>
              </w:rPr>
              <w:t xml:space="preserve"> № </w:t>
            </w:r>
            <w:r w:rsidR="00815773">
              <w:rPr>
                <w:sz w:val="28"/>
                <w:szCs w:val="28"/>
              </w:rPr>
              <w:t>1548</w:t>
            </w:r>
          </w:p>
        </w:tc>
      </w:tr>
    </w:tbl>
    <w:p w:rsidR="00746099" w:rsidRPr="00A47383" w:rsidRDefault="00746099" w:rsidP="00A15F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46099" w:rsidRPr="00A47383" w:rsidRDefault="00746099" w:rsidP="00A15F10">
      <w:pPr>
        <w:spacing w:after="0" w:line="240" w:lineRule="auto"/>
        <w:jc w:val="right"/>
        <w:rPr>
          <w:rFonts w:ascii="Times New Roman" w:hAnsi="Times New Roman" w:cs="Times New Roman"/>
          <w:spacing w:val="1"/>
          <w:sz w:val="28"/>
          <w:szCs w:val="28"/>
        </w:rPr>
      </w:pPr>
    </w:p>
    <w:p w:rsidR="006539E4" w:rsidRDefault="006539E4" w:rsidP="006539E4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</w:t>
      </w:r>
      <w:r w:rsidRPr="00F7421A">
        <w:t xml:space="preserve"> </w:t>
      </w:r>
    </w:p>
    <w:p w:rsidR="006539E4" w:rsidRPr="008573BD" w:rsidRDefault="006539E4" w:rsidP="006539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421A">
        <w:rPr>
          <w:rFonts w:ascii="Times New Roman" w:hAnsi="Times New Roman" w:cs="Times New Roman"/>
          <w:b/>
          <w:sz w:val="28"/>
          <w:szCs w:val="28"/>
        </w:rPr>
        <w:t>по</w:t>
      </w:r>
      <w:r>
        <w:t xml:space="preserve"> </w:t>
      </w:r>
      <w:r w:rsidRPr="00F7421A"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осуществлению контроля соблюдения работниками </w:t>
      </w:r>
      <w:r>
        <w:rPr>
          <w:rFonts w:ascii="Times New Roman" w:hAnsi="Times New Roman" w:cs="Times New Roman"/>
          <w:b/>
          <w:bCs/>
          <w:sz w:val="28"/>
          <w:szCs w:val="28"/>
        </w:rPr>
        <w:t>Федерального казенного учреждения «Центр по обеспечению деятельности Казначейства России»</w:t>
      </w:r>
      <w:r w:rsidRPr="00F7421A">
        <w:rPr>
          <w:rFonts w:ascii="Times New Roman" w:hAnsi="Times New Roman" w:cs="Times New Roman"/>
          <w:b/>
          <w:bCs/>
          <w:sz w:val="28"/>
          <w:szCs w:val="28"/>
        </w:rPr>
        <w:t xml:space="preserve"> антикоррупционных стандартов</w:t>
      </w:r>
    </w:p>
    <w:p w:rsidR="006539E4" w:rsidRPr="008573BD" w:rsidRDefault="006539E4" w:rsidP="006539E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39E4" w:rsidRPr="008573BD" w:rsidRDefault="006539E4" w:rsidP="006539E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341"/>
      <w:bookmarkStart w:id="1" w:name="P419"/>
      <w:bookmarkStart w:id="2" w:name="P492"/>
      <w:bookmarkStart w:id="3" w:name="P493"/>
      <w:bookmarkEnd w:id="0"/>
      <w:bookmarkEnd w:id="1"/>
      <w:bookmarkEnd w:id="2"/>
      <w:bookmarkEnd w:id="3"/>
      <w:r w:rsidRPr="008573BD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8573BD"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:rsidR="006539E4" w:rsidRPr="008573BD" w:rsidRDefault="006539E4" w:rsidP="006539E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539E4" w:rsidRPr="00887D6E" w:rsidRDefault="006539E4" w:rsidP="006539E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Настоящие Методические рекомендации по осуществлению контроля соблюдения работниками Федерального казенного учреждения «Центр по обеспечению деятельности Казначейства России» антикоррупционных стандартов</w:t>
      </w:r>
      <w:r w:rsidRPr="00887D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7D6E">
        <w:rPr>
          <w:rFonts w:ascii="Times New Roman" w:hAnsi="Times New Roman" w:cs="Times New Roman"/>
          <w:sz w:val="28"/>
          <w:szCs w:val="28"/>
        </w:rPr>
        <w:t>(далее – Методические рекомендации) разработаны в целях формирования единого подхода к организации деятельности Федерального казенного учреждения «Центр по обеспечению деятельности Казначейства России» (далее – ФКУ «ЦОКР») по осуществлению контроля за соблюдением работниками ФКУ «ЦОКР»</w:t>
      </w:r>
      <w:r>
        <w:rPr>
          <w:rFonts w:ascii="Times New Roman" w:hAnsi="Times New Roman" w:cs="Times New Roman"/>
          <w:sz w:val="28"/>
          <w:szCs w:val="28"/>
        </w:rPr>
        <w:t xml:space="preserve"> / филиалов ФКУ «ЦОКР»</w:t>
      </w:r>
      <w:r w:rsidRPr="00887D6E">
        <w:rPr>
          <w:rFonts w:ascii="Times New Roman" w:hAnsi="Times New Roman" w:cs="Times New Roman"/>
          <w:sz w:val="28"/>
          <w:szCs w:val="28"/>
        </w:rPr>
        <w:t xml:space="preserve"> требований антикоррупционных стандартов, а также определения механизмов организации эффективной работы по профилактике коррупционных правонарушений в ФКУ «ЦОКР».</w:t>
      </w:r>
    </w:p>
    <w:p w:rsidR="006539E4" w:rsidRPr="00887D6E" w:rsidRDefault="006539E4" w:rsidP="006539E4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В настоящих Методических рекомендациях применяются следующие термины:</w:t>
      </w:r>
    </w:p>
    <w:p w:rsidR="006539E4" w:rsidRPr="00887D6E" w:rsidRDefault="006539E4" w:rsidP="006539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антикоррупционные стандарты – совокупность установленных правовыми актами Федерального казначейства, ФКУ «ЦОКР» запретов, ограничений, требований и дозволений, обеспечивающих предупреждение коррупции;</w:t>
      </w:r>
    </w:p>
    <w:p w:rsidR="006539E4" w:rsidRPr="00887D6E" w:rsidRDefault="006539E4" w:rsidP="006539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отдел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по профилактике коррупционных и иных правонарушений –подразделение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Управления внутреннего контроля и аудита Федерального казначейства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, наделенное полномочиями по контролю за соблюдением работниками ФКУ «ЦОКР» требований антикоррупционных стандартов и антикоррупционного законодательства Российской Федерации;</w:t>
      </w:r>
    </w:p>
    <w:p w:rsidR="006539E4" w:rsidRPr="00887D6E" w:rsidRDefault="006539E4" w:rsidP="006539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уполномоченные лица в области противодействия коррупции ФКУ «ЦОКР» – работники Отдела кадров ФКУ «ЦОКР», в должностные обязанности которых входит организация работы по профилактике коррупционных и иных правонарушений;</w:t>
      </w:r>
    </w:p>
    <w:p w:rsidR="006539E4" w:rsidRPr="00887D6E" w:rsidRDefault="006539E4" w:rsidP="006539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ППО АСД – прикладное программное обеспечение автоматизированная система документооборота «</w:t>
      </w:r>
      <w:proofErr w:type="spellStart"/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Ландокс</w:t>
      </w:r>
      <w:proofErr w:type="spellEnd"/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».</w:t>
      </w:r>
    </w:p>
    <w:p w:rsidR="006539E4" w:rsidRPr="00887D6E" w:rsidRDefault="006539E4" w:rsidP="006539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1.3. Настоящие Методические рекомендации разработаны и применяются с учетом:</w:t>
      </w:r>
    </w:p>
    <w:p w:rsidR="006539E4" w:rsidRPr="00887D6E" w:rsidRDefault="006539E4" w:rsidP="006539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Федерального закона от 25.12.2008 № 273-ФЗ «О противодействии коррупции»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(Собрание законодательства Российской Федерации</w:t>
      </w:r>
      <w:r w:rsidRPr="00610DCD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, 2008,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№</w:t>
      </w:r>
      <w:r w:rsidRPr="00610DCD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52 (ч. 1), ст. 6228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; 2022, №</w:t>
      </w:r>
      <w:r w:rsidRPr="00610DCD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41, ст. 6941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)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6539E4" w:rsidRPr="00887D6E" w:rsidRDefault="006539E4" w:rsidP="006539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87D6E">
        <w:rPr>
          <w:rFonts w:ascii="Times New Roman" w:hAnsi="Times New Roman" w:cs="Times New Roman"/>
          <w:sz w:val="28"/>
          <w:szCs w:val="28"/>
        </w:rPr>
        <w:t>остановления Правительства Российской Федерации от 05.07.2013 № 568 «О распространении на отдельные категории граждан ограничений, запретов и обязанностей, установленных федеральным законом «О противодействии коррупции» и другими федеральными законами в целях противодействия коррупции»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10DCD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2013, №</w:t>
      </w:r>
      <w:r w:rsidRPr="00610DCD">
        <w:rPr>
          <w:rFonts w:ascii="Times New Roman" w:hAnsi="Times New Roman" w:cs="Times New Roman"/>
          <w:sz w:val="28"/>
          <w:szCs w:val="28"/>
        </w:rPr>
        <w:t xml:space="preserve"> 28, </w:t>
      </w:r>
      <w:r>
        <w:rPr>
          <w:rFonts w:ascii="Times New Roman" w:hAnsi="Times New Roman" w:cs="Times New Roman"/>
          <w:sz w:val="28"/>
          <w:szCs w:val="28"/>
        </w:rPr>
        <w:br/>
      </w:r>
      <w:r w:rsidRPr="00610DCD">
        <w:rPr>
          <w:rFonts w:ascii="Times New Roman" w:hAnsi="Times New Roman" w:cs="Times New Roman"/>
          <w:sz w:val="28"/>
          <w:szCs w:val="28"/>
        </w:rPr>
        <w:t>ст. 3833</w:t>
      </w:r>
      <w:r>
        <w:rPr>
          <w:rFonts w:ascii="Times New Roman" w:hAnsi="Times New Roman" w:cs="Times New Roman"/>
          <w:sz w:val="28"/>
          <w:szCs w:val="28"/>
        </w:rPr>
        <w:t>; 2017, №</w:t>
      </w:r>
      <w:r w:rsidRPr="00610DCD">
        <w:rPr>
          <w:rFonts w:ascii="Times New Roman" w:hAnsi="Times New Roman" w:cs="Times New Roman"/>
          <w:sz w:val="28"/>
          <w:szCs w:val="28"/>
        </w:rPr>
        <w:t xml:space="preserve"> 8, ст. 1253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87D6E">
        <w:rPr>
          <w:rFonts w:ascii="Times New Roman" w:hAnsi="Times New Roman" w:cs="Times New Roman"/>
          <w:sz w:val="28"/>
          <w:szCs w:val="28"/>
        </w:rPr>
        <w:t>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D6E">
        <w:rPr>
          <w:rFonts w:ascii="Times New Roman" w:hAnsi="Times New Roman" w:cs="Times New Roman"/>
          <w:sz w:val="28"/>
          <w:szCs w:val="28"/>
        </w:rPr>
        <w:t>приказа Федерального казначейства 08.04.2015 № 10н «Об утверждении Порядка уведомления федеральными государственными гражданскими служащими центрального аппарата Федерального казначейства, территориальных органов Федерального казначейства, работниками федерального казенного учреждения «Центр по обеспечению деятельности Казначейства России» представителя нанимателя (работодателя)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A64644">
        <w:rPr>
          <w:rFonts w:ascii="Times New Roman" w:hAnsi="Times New Roman" w:cs="Times New Roman"/>
          <w:sz w:val="28"/>
          <w:szCs w:val="28"/>
        </w:rPr>
        <w:t>зарегистрирован в Министерстве юстиции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13.05.2015, регистрационный №</w:t>
      </w:r>
      <w:r w:rsidRPr="00A64644">
        <w:rPr>
          <w:rFonts w:ascii="Times New Roman" w:hAnsi="Times New Roman" w:cs="Times New Roman"/>
          <w:sz w:val="28"/>
          <w:szCs w:val="28"/>
        </w:rPr>
        <w:t xml:space="preserve"> 37272</w:t>
      </w:r>
      <w:r>
        <w:rPr>
          <w:rFonts w:ascii="Times New Roman" w:hAnsi="Times New Roman" w:cs="Times New Roman"/>
          <w:sz w:val="28"/>
          <w:szCs w:val="28"/>
        </w:rPr>
        <w:t xml:space="preserve">), с изменениями внесенными приказом </w:t>
      </w:r>
      <w:r w:rsidRPr="00887D6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06.08.2018 №</w:t>
      </w:r>
      <w:r w:rsidRPr="00A64644">
        <w:rPr>
          <w:rFonts w:ascii="Times New Roman" w:hAnsi="Times New Roman" w:cs="Times New Roman"/>
          <w:sz w:val="28"/>
          <w:szCs w:val="28"/>
        </w:rPr>
        <w:t xml:space="preserve"> 24н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A64644">
        <w:rPr>
          <w:rFonts w:ascii="Times New Roman" w:hAnsi="Times New Roman" w:cs="Times New Roman"/>
          <w:sz w:val="28"/>
          <w:szCs w:val="28"/>
        </w:rPr>
        <w:t>зарегистрирован в Министерстве юстиции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18.10.2018, регистрационный №</w:t>
      </w:r>
      <w:r w:rsidRPr="00A64644">
        <w:rPr>
          <w:rFonts w:ascii="Times New Roman" w:hAnsi="Times New Roman" w:cs="Times New Roman"/>
          <w:sz w:val="28"/>
          <w:szCs w:val="28"/>
        </w:rPr>
        <w:t xml:space="preserve"> 52473</w:t>
      </w:r>
      <w:r>
        <w:rPr>
          <w:rFonts w:ascii="Times New Roman" w:hAnsi="Times New Roman" w:cs="Times New Roman"/>
          <w:sz w:val="28"/>
          <w:szCs w:val="28"/>
        </w:rPr>
        <w:t>)</w:t>
      </w:r>
      <w:r w:rsidR="00486CF2">
        <w:rPr>
          <w:rFonts w:ascii="Times New Roman" w:hAnsi="Times New Roman" w:cs="Times New Roman"/>
          <w:sz w:val="28"/>
          <w:szCs w:val="28"/>
        </w:rPr>
        <w:t>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D6E">
        <w:rPr>
          <w:rFonts w:ascii="Times New Roman" w:hAnsi="Times New Roman" w:cs="Times New Roman"/>
          <w:sz w:val="28"/>
          <w:szCs w:val="28"/>
        </w:rPr>
        <w:t>приказа Федерального казначейства от 06.08.2019 № 25н «Об утверждении Перечня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«Центр по обеспечению деятельности Казначейства России»,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A64644">
        <w:rPr>
          <w:rFonts w:ascii="Times New Roman" w:hAnsi="Times New Roman" w:cs="Times New Roman"/>
          <w:sz w:val="28"/>
          <w:szCs w:val="28"/>
        </w:rPr>
        <w:t>зарегистрирован в Министерстве юстиции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03.09.2019, регистрационный №</w:t>
      </w:r>
      <w:r w:rsidRPr="00C36128">
        <w:rPr>
          <w:rFonts w:ascii="Times New Roman" w:hAnsi="Times New Roman" w:cs="Times New Roman"/>
          <w:sz w:val="28"/>
          <w:szCs w:val="28"/>
        </w:rPr>
        <w:t xml:space="preserve"> 55805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87D6E">
        <w:rPr>
          <w:rFonts w:ascii="Times New Roman" w:hAnsi="Times New Roman" w:cs="Times New Roman"/>
          <w:sz w:val="28"/>
          <w:szCs w:val="28"/>
        </w:rPr>
        <w:t>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D6E">
        <w:rPr>
          <w:rFonts w:ascii="Times New Roman" w:hAnsi="Times New Roman" w:cs="Times New Roman"/>
          <w:sz w:val="28"/>
          <w:szCs w:val="28"/>
        </w:rPr>
        <w:t>приказа Федерального казначейства от 28.08.2019 № 26н «Об утверждении Порядка уведомления работодателя работниками федерального казенного учреждения «Центр по обеспечению деятельности Казначейства России»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36128">
        <w:rPr>
          <w:rFonts w:ascii="Times New Roman" w:hAnsi="Times New Roman" w:cs="Times New Roman"/>
          <w:sz w:val="28"/>
          <w:szCs w:val="28"/>
        </w:rPr>
        <w:t>зарегистрирован в Министерстве юстиции Российской Федерации 25.09.2019</w:t>
      </w:r>
      <w:r>
        <w:rPr>
          <w:rFonts w:ascii="Times New Roman" w:hAnsi="Times New Roman" w:cs="Times New Roman"/>
          <w:sz w:val="28"/>
          <w:szCs w:val="28"/>
        </w:rPr>
        <w:t>, регистрационный №</w:t>
      </w:r>
      <w:r w:rsidRPr="00C36128">
        <w:rPr>
          <w:rFonts w:ascii="Times New Roman" w:hAnsi="Times New Roman" w:cs="Times New Roman"/>
          <w:sz w:val="28"/>
          <w:szCs w:val="28"/>
        </w:rPr>
        <w:t xml:space="preserve"> 56062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87D6E">
        <w:rPr>
          <w:rFonts w:ascii="Times New Roman" w:hAnsi="Times New Roman" w:cs="Times New Roman"/>
          <w:sz w:val="28"/>
          <w:szCs w:val="28"/>
        </w:rPr>
        <w:t>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приказа Федерального казначейства от </w:t>
      </w:r>
      <w:r w:rsidRPr="00887D6E">
        <w:rPr>
          <w:rFonts w:ascii="Times New Roman" w:hAnsi="Times New Roman" w:cs="Times New Roman"/>
          <w:sz w:val="28"/>
          <w:szCs w:val="28"/>
        </w:rPr>
        <w:t>18.11.2021 № 32н «Об утверждении Перечня должностей в Федеральном казенном учреждении "Центр по обеспечению деятельности Казначейства России»,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36128">
        <w:rPr>
          <w:rFonts w:ascii="Times New Roman" w:hAnsi="Times New Roman" w:cs="Times New Roman"/>
          <w:sz w:val="28"/>
          <w:szCs w:val="28"/>
        </w:rPr>
        <w:t>зарегистрирован в Министерстве юстиции Российской Федерации 24.12.2021</w:t>
      </w:r>
      <w:r>
        <w:rPr>
          <w:rFonts w:ascii="Times New Roman" w:hAnsi="Times New Roman" w:cs="Times New Roman"/>
          <w:sz w:val="28"/>
          <w:szCs w:val="28"/>
        </w:rPr>
        <w:t>, регистрационный №</w:t>
      </w:r>
      <w:r w:rsidRPr="00C36128">
        <w:rPr>
          <w:rFonts w:ascii="Times New Roman" w:hAnsi="Times New Roman" w:cs="Times New Roman"/>
          <w:sz w:val="28"/>
          <w:szCs w:val="28"/>
        </w:rPr>
        <w:t xml:space="preserve"> 66536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87D6E">
        <w:rPr>
          <w:rFonts w:ascii="Times New Roman" w:hAnsi="Times New Roman" w:cs="Times New Roman"/>
          <w:sz w:val="28"/>
          <w:szCs w:val="28"/>
        </w:rPr>
        <w:t>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D6E">
        <w:rPr>
          <w:rFonts w:ascii="Times New Roman" w:hAnsi="Times New Roman" w:cs="Times New Roman"/>
          <w:sz w:val="28"/>
          <w:szCs w:val="28"/>
        </w:rPr>
        <w:t>приказа ФКУ «ЦОКР» от 30.05.2019 № 263 «Об утверждении Положения о сообщении работниками ФКУ «ЦОКР» о получении подарка в связи с их должностным положением или исполнением ими должностных обязанностей, сдачи и оценки подарка, реализации (выкупа) и зачислении средств, вырученных от его реализации»</w:t>
      </w:r>
      <w:r w:rsidR="00486CF2">
        <w:rPr>
          <w:rFonts w:ascii="Times New Roman" w:hAnsi="Times New Roman" w:cs="Times New Roman"/>
          <w:sz w:val="28"/>
          <w:szCs w:val="28"/>
        </w:rPr>
        <w:t xml:space="preserve"> (с изменениями, внесенными приказом ФКУ «ЦОКР» от 14.09.2021 № 897)</w:t>
      </w:r>
      <w:r w:rsidRPr="00887D6E">
        <w:rPr>
          <w:rFonts w:ascii="Times New Roman" w:hAnsi="Times New Roman" w:cs="Times New Roman"/>
          <w:sz w:val="28"/>
          <w:szCs w:val="28"/>
        </w:rPr>
        <w:t>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887D6E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приказ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а</w:t>
      </w:r>
      <w:r w:rsidRPr="00887D6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ФКУ «ЦОКР» от 12.02.2021 № 110 «Об утверждении Положения об антикоррупционной политике Федерального казенного учреждения «Центр по обеспечению деятельности Казначейства России»;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D6E">
        <w:rPr>
          <w:rFonts w:ascii="Times New Roman" w:hAnsi="Times New Roman" w:cs="Times New Roman"/>
          <w:sz w:val="28"/>
          <w:szCs w:val="28"/>
        </w:rPr>
        <w:t>приказа ФКУ «ЦОКР» от 31.03.2021 № 250 «Об утверждении Порядка уведомления работодателя работниками ФКУ «ЦОКР»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="00486CF2">
        <w:rPr>
          <w:rFonts w:ascii="Times New Roman" w:hAnsi="Times New Roman" w:cs="Times New Roman"/>
          <w:sz w:val="28"/>
          <w:szCs w:val="28"/>
        </w:rPr>
        <w:t xml:space="preserve"> (с изменениями, внесенными приказом ФКУ «ЦОКР» от 21.11.2022 № 1414)</w:t>
      </w:r>
      <w:r w:rsidRPr="00887D6E">
        <w:rPr>
          <w:rFonts w:ascii="Times New Roman" w:hAnsi="Times New Roman" w:cs="Times New Roman"/>
          <w:sz w:val="28"/>
          <w:szCs w:val="28"/>
        </w:rPr>
        <w:t>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D6E">
        <w:rPr>
          <w:rFonts w:ascii="Times New Roman" w:hAnsi="Times New Roman" w:cs="Times New Roman"/>
          <w:sz w:val="28"/>
          <w:szCs w:val="28"/>
        </w:rPr>
        <w:t xml:space="preserve">приказа ФКУ «ЦОКР» от 19.07.2021 № 610 «Об утверждении Перечня должностей, ответственных за реализацию Антикоррупционной политики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887D6E">
        <w:rPr>
          <w:rFonts w:ascii="Times New Roman" w:hAnsi="Times New Roman" w:cs="Times New Roman"/>
          <w:sz w:val="28"/>
          <w:szCs w:val="28"/>
        </w:rPr>
        <w:t>в ФКУ «ЦОКР», и Карты коррупционных рисков ФКУ «ЦОКР»</w:t>
      </w:r>
      <w:r w:rsidR="00486CF2">
        <w:rPr>
          <w:rFonts w:ascii="Times New Roman" w:hAnsi="Times New Roman" w:cs="Times New Roman"/>
          <w:sz w:val="28"/>
          <w:szCs w:val="28"/>
        </w:rPr>
        <w:t xml:space="preserve"> (с изменениями, внесенными приказом ФКУ «ЦОКР» от 24.10.2022 № 1291)</w:t>
      </w:r>
      <w:r w:rsidRPr="00887D6E">
        <w:rPr>
          <w:rFonts w:ascii="Times New Roman" w:hAnsi="Times New Roman" w:cs="Times New Roman"/>
          <w:sz w:val="28"/>
          <w:szCs w:val="28"/>
        </w:rPr>
        <w:t>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887D6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приказа </w:t>
      </w:r>
      <w:r w:rsidRPr="00887D6E">
        <w:rPr>
          <w:rFonts w:ascii="Times New Roman" w:hAnsi="Times New Roman" w:cs="Times New Roman"/>
          <w:sz w:val="28"/>
          <w:szCs w:val="28"/>
        </w:rPr>
        <w:t xml:space="preserve">ФКУ «ЦОКР» </w:t>
      </w:r>
      <w:r w:rsidRPr="00887D6E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от 29 апреля 2022 г. № 440 «Об утверждении Плана противодействия коррупции Федерального казенного учреждения «Центр по обеспечению деятельности Казначейства России» на 2021-2024 годы»</w:t>
      </w:r>
      <w:r w:rsidR="00486CF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486CF2">
        <w:rPr>
          <w:rFonts w:ascii="Times New Roman" w:hAnsi="Times New Roman" w:cs="Times New Roman"/>
          <w:sz w:val="28"/>
          <w:szCs w:val="28"/>
        </w:rPr>
        <w:t>(с изменениями, внесенными приказом ФКУ «ЦОКР» от 08.12.2022 № 1531)</w:t>
      </w:r>
      <w:r w:rsidRPr="00887D6E">
        <w:rPr>
          <w:rFonts w:ascii="Times New Roman" w:hAnsi="Times New Roman" w:cs="Times New Roman"/>
          <w:color w:val="000000"/>
          <w:sz w:val="28"/>
          <w:szCs w:val="28"/>
          <w:lang w:bidi="ru-RU"/>
        </w:rPr>
        <w:t>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D6E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приказ ФКУ «ЦОКР» от 09.06.2022 № 613 «Об утверждении Кодекса этики и служебного поведения работников Федерального казенного учреждения «Центр по обеспечению деятельности Казначейства России» и его филиалов»;</w:t>
      </w:r>
    </w:p>
    <w:p w:rsidR="006539E4" w:rsidRPr="00887D6E" w:rsidRDefault="006539E4" w:rsidP="006539E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1.4.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ab/>
        <w:t xml:space="preserve">Уполномоченные лица в области противодействия коррупции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                           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ФКУ «ЦОКР» обеспечивают контроль соблюдения работниками ФКУ «ЦОКР»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/ филиалов ФКУ «ЦОКР» 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требований антикоррупционных стандартов путем:</w:t>
      </w:r>
    </w:p>
    <w:p w:rsidR="006539E4" w:rsidRPr="00887D6E" w:rsidRDefault="006539E4" w:rsidP="006539E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1.4.1.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М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ониторинга отсутствия близкого родства или свойства (родители, супруги, дети, братья, сестры, а также братья, сестры, родители и дети супругов) с работниками ФКУ «ЦОКР» /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ф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илиалов ФКУ «ЦОКР», если замещение должности связано с непосредственной подчиненностью или подконтр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ольностью одного из них другому.</w:t>
      </w:r>
    </w:p>
    <w:p w:rsidR="006539E4" w:rsidRPr="00887D6E" w:rsidRDefault="006539E4" w:rsidP="006539E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1.4.2.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Ф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ормирования и направления отчетности о соблюдении работниками ФКУ «ЦОКР»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/ филиалов ФКУ «ЦОКР» 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требований антикоррупционных стандартов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.</w:t>
      </w:r>
    </w:p>
    <w:p w:rsidR="006539E4" w:rsidRPr="00887D6E" w:rsidRDefault="006539E4" w:rsidP="006539E4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1.4.3.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О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рганизации формирования знаний и навыков, а также поддержания уровня квалификации работников ФКУ «ЦОКР»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/ филиалов ФКУ «ЦОКР»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в области противодействия коррупции.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D6E">
        <w:rPr>
          <w:rFonts w:ascii="Times New Roman" w:hAnsi="Times New Roman" w:cs="Times New Roman"/>
          <w:sz w:val="28"/>
          <w:szCs w:val="28"/>
        </w:rPr>
        <w:t xml:space="preserve">1.4.4.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87D6E">
        <w:rPr>
          <w:rFonts w:ascii="Times New Roman" w:hAnsi="Times New Roman" w:cs="Times New Roman"/>
          <w:sz w:val="28"/>
          <w:szCs w:val="28"/>
        </w:rPr>
        <w:t xml:space="preserve">беспечения предоставления работниками 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ФКУ «ЦОКР» /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ф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илиалов ФКУ «ЦОКР» сведений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6539E4" w:rsidRPr="002122CA" w:rsidRDefault="006539E4" w:rsidP="006539E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39E4" w:rsidRPr="00887D6E" w:rsidRDefault="006539E4" w:rsidP="006539E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</w:pPr>
      <w:r w:rsidRPr="00887D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887D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М</w:t>
      </w:r>
      <w:r w:rsidRPr="00887D6E"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 xml:space="preserve">ониторинг отсутствия близкого родства или свойства (родители, супруги, дети, братья, сестры, а также братья, сестры, родители и дети супругов) с работниками ФКУ «ЦОКР» / </w:t>
      </w:r>
      <w:r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>ф</w:t>
      </w:r>
      <w:r w:rsidRPr="00887D6E"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>илиалов ФКУ «ЦОКР», если замещение</w:t>
      </w:r>
      <w:r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 xml:space="preserve"> д</w:t>
      </w:r>
      <w:r w:rsidRPr="00887D6E"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>олжности связано с непосредственной подчиненностью или подконтрольностью одного из них другому</w:t>
      </w:r>
    </w:p>
    <w:p w:rsidR="006539E4" w:rsidRDefault="006539E4" w:rsidP="006539E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</w:pPr>
    </w:p>
    <w:p w:rsidR="006539E4" w:rsidRPr="00887D6E" w:rsidRDefault="006539E4" w:rsidP="006539E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</w:pP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2.1. Мониторинг отсутствия близкого родства или свойства (родители, супруги, дети, братья, сестры, а также братья, сестры, родители и дети супругов) с работниками ФКУ «ЦОКР» /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ф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илиалов ФКУ «ЦОКР», если замещение должности связано с непосредственной подчиненностью или подконтрольностью одного из них другому осуществляется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уполномоченными лицами в области противодействия коррупции ФКУ «ЦОКР» 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путем: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направления посредством ППО АСД не реже одного раза в полгода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запроса на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предоставлени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е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информации о наличии близкого родства или свойства между работниками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ФКУ «ЦОКР» / ф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илиалов ФКУ «ЦОКР»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проведения анализа представленной информации о наличии близкого родства или свойства между работниками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ФКУ «ЦОКР» / ф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илиал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ов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ФКУ «ЦОКР» на установление непосредственной подчиненности или подконтрольности одного из них другому;</w:t>
      </w: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направления доклада директору ФКУ «ЦОКР» о проведенном анализе о наличии или отсутствии близкого родства или свойства между работниками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br/>
        <w:t>ФКУ «ЦОКР» / ф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илиалов ФКУ «ЦОКР».</w:t>
      </w:r>
    </w:p>
    <w:p w:rsidR="00486CF2" w:rsidRDefault="00486CF2" w:rsidP="006539E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39E4" w:rsidRDefault="006539E4" w:rsidP="006539E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77F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237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Формирование отчетности по контролю за соблюдением работниками ФКУ «ЦОКР» требований антикоррупционных стандартов</w:t>
      </w: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2377F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Ежеквартально в срок не позднее 5 числа месяца, следующего за отчетным кварталом 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уполномоченные лица в области противодействия коррупции ФКУ «ЦОКР» осущ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ествляют сбор информации у ответственных исполнителей о выполнении мероприятий противодействия коррупции, отраженных </w:t>
      </w:r>
      <w:r w:rsidRPr="00E257E3">
        <w:rPr>
          <w:rFonts w:ascii="Times New Roman" w:hAnsi="Times New Roman" w:cs="Times New Roman"/>
          <w:kern w:val="2"/>
          <w:sz w:val="28"/>
          <w:szCs w:val="28"/>
          <w:lang w:eastAsia="ar-SA"/>
        </w:rPr>
        <w:t>в Плане противодействия коррупции ФКУ «ЦОКР»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на соответствующий период</w:t>
      </w:r>
      <w:r w:rsidRPr="00E257E3">
        <w:rPr>
          <w:rFonts w:ascii="Times New Roman" w:hAnsi="Times New Roman" w:cs="Times New Roman"/>
          <w:kern w:val="2"/>
          <w:sz w:val="28"/>
          <w:szCs w:val="28"/>
          <w:lang w:eastAsia="ar-SA"/>
        </w:rPr>
        <w:t>, утвержденном приказом ФКУ «ЦОКР»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(далее – План противодействия коррупции).</w:t>
      </w: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3.2. Ежеквартально не позднее 10 числа месяца, следующего за отчетным кварталом, уполномоченными лицами в области противодействия коррупции                ФКУ «ЦОКР» по результатам анализа представленной согласно пункту 3.1 информации, формируется отчет о выполнении мероприятий противодействия коррупции, указанных в Планах противодействия коррупции, и посредством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br/>
        <w:t>ППО АСД направляется на ознакомление директору ФКУ «ЦОКР».</w:t>
      </w: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3.3. Ежеквартально ФКУ «ЦОКР» направляет отчет о ходе реализации мер по противодействию коррупции, подписанный директором ФКУ «ЦОКР» в адрес Отдела по профилактике коррупционных и иных правонарушений Управления внутреннего контроля и аудита Федерального казначейства посредством ППО АСД.</w:t>
      </w: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3.4. Предоставление сведений о ходе реализации мер по противодействию коррупции включает в себя мониторинг </w:t>
      </w:r>
      <w:r w:rsidRPr="002377F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антикоррупционных стандартов и выявленных нарушений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по следующим количественным показателям:</w:t>
      </w: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– количество работников, представивших сведения о доходах, расходах, об имуществе и обязательствах имущественного характера, претендующих на замещение должности, указанной в Переч</w:t>
      </w:r>
      <w:r w:rsidRPr="008343CE">
        <w:rPr>
          <w:rFonts w:ascii="Times New Roman" w:hAnsi="Times New Roman" w:cs="Times New Roman"/>
          <w:kern w:val="2"/>
          <w:sz w:val="28"/>
          <w:szCs w:val="28"/>
          <w:lang w:eastAsia="ar-SA"/>
        </w:rPr>
        <w:t>н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е</w:t>
      </w:r>
      <w:r w:rsidRPr="008343C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должностей в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ФКУ «ЦОКР»</w:t>
      </w:r>
      <w:r w:rsidRPr="008343CE">
        <w:rPr>
          <w:rFonts w:ascii="Times New Roman" w:hAnsi="Times New Roman" w:cs="Times New Roman"/>
          <w:kern w:val="2"/>
          <w:sz w:val="28"/>
          <w:szCs w:val="28"/>
          <w:lang w:eastAsia="ar-SA"/>
        </w:rPr>
        <w:t>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, утвержденном приказом Федерального казначейства (далее – Перечень должностей);</w:t>
      </w: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– количество уведомлений работников</w:t>
      </w:r>
      <w:r w:rsidRPr="00C22566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о фактах обращений в целях склонения их к совершению коррупционных правонарушений, а также число рассмотренных уведомлений из указанного количества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– к</w:t>
      </w:r>
      <w:r w:rsidRPr="005C5546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оличество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работников</w:t>
      </w:r>
      <w:r w:rsidRPr="005C5546">
        <w:rPr>
          <w:rFonts w:ascii="Times New Roman" w:hAnsi="Times New Roman" w:cs="Times New Roman"/>
          <w:kern w:val="2"/>
          <w:sz w:val="28"/>
          <w:szCs w:val="28"/>
          <w:lang w:eastAsia="ar-SA"/>
        </w:rPr>
        <w:t>, уволенных за совершение коррупционных проступков, правонарушений, несоблюдение требований к служебному поведению и (или) требований об урегулировании конфликта интересов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– количество поступивших уведомлений о получении подарка;</w:t>
      </w: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– к</w:t>
      </w:r>
      <w:r w:rsidRPr="005C5546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оличество поступивших уведомлений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работников</w:t>
      </w:r>
      <w:r w:rsidRPr="005C5546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о возникновении у них конфликта интересов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– количество работников, </w:t>
      </w:r>
      <w:r w:rsidRPr="005C5546">
        <w:rPr>
          <w:rFonts w:ascii="Times New Roman" w:hAnsi="Times New Roman" w:cs="Times New Roman"/>
          <w:kern w:val="2"/>
          <w:sz w:val="28"/>
          <w:szCs w:val="28"/>
          <w:lang w:eastAsia="ar-SA"/>
        </w:rPr>
        <w:t>привлеченных к юридической ответственности за совершение коррупционных правонарушений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;</w:t>
      </w: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– количество работников, прошедших обучение по антикоррупционной тематике;</w:t>
      </w: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– к</w:t>
      </w:r>
      <w:r w:rsidRPr="00C22566">
        <w:rPr>
          <w:rFonts w:ascii="Times New Roman" w:hAnsi="Times New Roman" w:cs="Times New Roman"/>
          <w:kern w:val="2"/>
          <w:sz w:val="28"/>
          <w:szCs w:val="28"/>
          <w:lang w:eastAsia="ar-SA"/>
        </w:rPr>
        <w:t>оличество проведенных мероприятий правовой и антикоррупционной направленности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.</w:t>
      </w:r>
    </w:p>
    <w:p w:rsidR="006539E4" w:rsidRPr="004E17BB" w:rsidRDefault="006539E4" w:rsidP="006539E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39E4" w:rsidRDefault="006539E4" w:rsidP="006539E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</w:pPr>
      <w:r w:rsidRPr="00887D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887D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</w:t>
      </w:r>
      <w:r w:rsidRPr="00887D6E"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>рганизации формирования знаний и навыков, а также поддержания уровня квалификации работников ФКУ «ЦОКР»</w:t>
      </w:r>
      <w:r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 xml:space="preserve"> </w:t>
      </w:r>
      <w:r w:rsidRPr="00781709"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 xml:space="preserve">/ </w:t>
      </w:r>
      <w:r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>ф</w:t>
      </w:r>
      <w:r w:rsidRPr="00781709"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 xml:space="preserve">илиалов ФКУ «ЦОКР» 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709"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>в</w:t>
      </w:r>
      <w:r w:rsidRPr="00887D6E"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 xml:space="preserve"> части антикоррупционной составляющей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О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рганизация формирования знаний и навыков, а также поддержания уровня квалификации работников ФКУ «ЦОКР»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/ филиалов ФКУ «ЦОКР»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в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области противодействия коррупции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посредством: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инструктажей по вопросам соблюдения требований антикоррупционных стандартов и противодействия коррупции;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обучения по программам дополнительного профессионального образования в области противодействия коррупции;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методического обеспечения.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Работникам, принимаемым на работу в ФКУ «ЦОКР»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/ филиал                            ФКУ «ЦОКР»,</w:t>
      </w:r>
      <w:r w:rsidRPr="00887D6E">
        <w:rPr>
          <w:rStyle w:val="a9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уполномоченным лицом в области противодействия коррупции в срок не позднее 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(пяти) </w:t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 даты его приема на работу проводится вводный инструктаж, в ходе которого: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принимаемый на работу работник должен быть ознакомлен со документами, указанными в пункте 1.3 настоящих Методических рекомендаций;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принимаемому на работу работнику должны быть разъяснены требования антикоррупционных стандартов, а также предоставлены методические материалы, контактная информация уполномоченных лиц в области противодействия коррупции. 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вводного инструктажа</w:t>
      </w:r>
      <w:r w:rsidRPr="00887D6E">
        <w:t xml:space="preserve"> </w:t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соблюдения требований антикоррупционных стандартов и противодействия коррупции подтверждается подписью принимаемого на работу работника ФКУ «ЦОКР» /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ФКУ ЦОКР» в Журнале регистрации вводного инструктажа по вопросам соблюдения требований антикоррупционных стандартов и противодействия коррупции по форме согласно приложению к настоящим Методическим рекомендациям.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Обучение по программам дополнительного профессионального образования в области противодействия коррупции проводится для работников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ФКУ «ЦОКР»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/ филиалов ФКУ «ЦОКР»</w:t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– </w:t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должностные обязанности которых входят </w:t>
      </w:r>
      <w:r w:rsidRPr="00887D6E">
        <w:rPr>
          <w:rFonts w:ascii="Times New Roman" w:hAnsi="Times New Roman" w:cs="Times New Roman"/>
          <w:sz w:val="28"/>
          <w:szCs w:val="28"/>
        </w:rPr>
        <w:t>вопросы противодействия коррупции;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– </w:t>
      </w:r>
      <w:r w:rsidRPr="00887D6E">
        <w:rPr>
          <w:rFonts w:ascii="Times New Roman" w:hAnsi="Times New Roman" w:cs="Times New Roman"/>
          <w:sz w:val="28"/>
          <w:szCs w:val="28"/>
        </w:rPr>
        <w:t>впервые поступивших на работу и замещающих должности, связанные с соблюдением антикоррупционных стандартов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6E">
        <w:rPr>
          <w:rFonts w:ascii="Times New Roman" w:hAnsi="Times New Roman" w:cs="Times New Roman"/>
          <w:sz w:val="28"/>
          <w:szCs w:val="28"/>
        </w:rPr>
        <w:t>в должностные обязанности которых входит участие в проведении закупок товаров, работ, услуг для обеспечения государственных нужд.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7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работников проводится в соответствии с мероприятиями,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предусмотренными Планом противодействия коррупции.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Методическое обеспечение работников ФКУ «ЦОКР»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/ филиалов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br/>
        <w:t xml:space="preserve">ФКУ «ЦОКР» </w:t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противодействия коррупции осуществляется посредством: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ознакомления работников с методическими материалами;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неограниченного доступа к методическим материалам работников в любое время путем размещения их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ФКУ «ЦОКР» в разделе «Противодействие коррупции», а также их регулярного обновления;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круглых столов в области профилактики коррупционных и иных правонарушений (порядок действий работников ФКУ «ЦОКР»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/ филиалов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br/>
        <w:t xml:space="preserve">ФКУ «ЦОКР» </w:t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соблюдения положений антикоррупционных стандартов и законодательства Российской Федерации в сфере противодействия коррупции; типичные вопросы, возникающие при исполнении положений антикоррупционных стандартов и законодательства Российской Федерации в сфере противодействия коррупции и др.).</w:t>
      </w:r>
    </w:p>
    <w:p w:rsidR="006539E4" w:rsidRPr="002122CA" w:rsidRDefault="006539E4" w:rsidP="006539E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39E4" w:rsidRPr="00887D6E" w:rsidRDefault="006539E4" w:rsidP="006539E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</w:pPr>
      <w:r w:rsidRPr="00887D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87D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887D6E">
        <w:rPr>
          <w:rFonts w:ascii="Times New Roman" w:hAnsi="Times New Roman" w:cs="Times New Roman"/>
          <w:b/>
          <w:sz w:val="28"/>
          <w:szCs w:val="28"/>
        </w:rPr>
        <w:t xml:space="preserve">Обеспечение предоставления работниками </w:t>
      </w:r>
      <w:r w:rsidRPr="00887D6E"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 xml:space="preserve">ФКУ «ЦОКР» </w:t>
      </w:r>
      <w:r w:rsidRPr="00781709"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 xml:space="preserve">/ </w:t>
      </w:r>
      <w:r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>ф</w:t>
      </w:r>
      <w:r w:rsidRPr="00781709"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 xml:space="preserve">илиалов </w:t>
      </w:r>
      <w:r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br/>
      </w:r>
      <w:r w:rsidRPr="00781709"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 xml:space="preserve">ФКУ «ЦОКР» сведений о доходах, расходах, об имуществе и обязательствах имущественного характера своих супруги (супруга) и несовершеннолетних </w:t>
      </w:r>
      <w:r w:rsidRPr="00887D6E">
        <w:rPr>
          <w:rFonts w:ascii="Times New Roman" w:hAnsi="Times New Roman" w:cs="Times New Roman"/>
          <w:b/>
          <w:kern w:val="2"/>
          <w:sz w:val="28"/>
          <w:szCs w:val="28"/>
          <w:lang w:eastAsia="ar-SA"/>
        </w:rPr>
        <w:t>детей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>5.1</w:t>
      </w:r>
      <w:r w:rsidR="00486C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87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7D6E">
        <w:rPr>
          <w:rFonts w:ascii="Times New Roman" w:hAnsi="Times New Roman" w:cs="Times New Roman"/>
          <w:sz w:val="28"/>
          <w:szCs w:val="28"/>
        </w:rPr>
        <w:t xml:space="preserve">Обеспечение предоставления работниками 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>ФКУ «ЦОКР»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/ филиалов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br/>
        <w:t>ФКУ «ЦОКР»</w:t>
      </w: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сведений о доходах, расходах, об имуществе и обязательствах имущественного характера своих супруги (супруга) и несовершеннолетних детей осуществляется путем: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7D6E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мониторинга количества </w:t>
      </w:r>
      <w:r w:rsidRPr="00887D6E">
        <w:rPr>
          <w:rFonts w:ascii="Times New Roman" w:hAnsi="Times New Roman" w:cs="Times New Roman"/>
          <w:sz w:val="28"/>
          <w:szCs w:val="28"/>
        </w:rPr>
        <w:t>работников, замещающих по состоянию                         на 31 декабря отчетного года должности, предусмотренные Перечнем должностей, в рамках декларационной кампании</w:t>
      </w:r>
      <w:r>
        <w:rPr>
          <w:rFonts w:ascii="Times New Roman" w:hAnsi="Times New Roman" w:cs="Times New Roman"/>
          <w:sz w:val="28"/>
          <w:szCs w:val="28"/>
        </w:rPr>
        <w:t xml:space="preserve"> отчетного года</w:t>
      </w:r>
      <w:r w:rsidRPr="00887D6E">
        <w:rPr>
          <w:rFonts w:ascii="Times New Roman" w:hAnsi="Times New Roman" w:cs="Times New Roman"/>
          <w:sz w:val="28"/>
          <w:szCs w:val="28"/>
        </w:rPr>
        <w:t>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7D6E">
        <w:rPr>
          <w:rFonts w:ascii="Times New Roman" w:hAnsi="Times New Roman" w:cs="Times New Roman"/>
          <w:sz w:val="28"/>
          <w:szCs w:val="28"/>
        </w:rPr>
        <w:t>направлени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87D6E">
        <w:rPr>
          <w:rFonts w:ascii="Times New Roman" w:hAnsi="Times New Roman" w:cs="Times New Roman"/>
          <w:sz w:val="28"/>
          <w:szCs w:val="28"/>
        </w:rPr>
        <w:t xml:space="preserve"> письма в Управление внутреннего контроля и аудита Федерального казначейства с информацией о количестве, </w:t>
      </w:r>
      <w:r w:rsidRPr="00887D6E">
        <w:rPr>
          <w:rFonts w:ascii="Times New Roman" w:hAnsi="Times New Roman" w:cs="Times New Roman"/>
          <w:color w:val="000000"/>
          <w:sz w:val="28"/>
          <w:szCs w:val="28"/>
        </w:rPr>
        <w:t>подлежащих представлению справок о дох</w:t>
      </w:r>
      <w:r w:rsidRPr="00887D6E">
        <w:rPr>
          <w:rFonts w:ascii="Times New Roman" w:hAnsi="Times New Roman" w:cs="Times New Roman"/>
          <w:spacing w:val="-2"/>
          <w:sz w:val="28"/>
          <w:szCs w:val="28"/>
        </w:rPr>
        <w:t>одах, расходах, об имуществе и обязательствах</w:t>
      </w:r>
      <w:r w:rsidRPr="00887D6E">
        <w:rPr>
          <w:rFonts w:ascii="Times New Roman" w:hAnsi="Times New Roman" w:cs="Times New Roman"/>
          <w:sz w:val="28"/>
          <w:szCs w:val="28"/>
        </w:rPr>
        <w:t xml:space="preserve"> имущественного характера на </w:t>
      </w:r>
      <w:r>
        <w:rPr>
          <w:rFonts w:ascii="Times New Roman" w:hAnsi="Times New Roman" w:cs="Times New Roman"/>
          <w:sz w:val="28"/>
          <w:szCs w:val="28"/>
        </w:rPr>
        <w:t>работников</w:t>
      </w:r>
      <w:r w:rsidRPr="00887D6E">
        <w:rPr>
          <w:rFonts w:ascii="Times New Roman" w:hAnsi="Times New Roman" w:cs="Times New Roman"/>
          <w:sz w:val="28"/>
          <w:szCs w:val="28"/>
        </w:rPr>
        <w:t xml:space="preserve"> и членов 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887D6E">
        <w:rPr>
          <w:rFonts w:ascii="Times New Roman" w:hAnsi="Times New Roman" w:cs="Times New Roman"/>
          <w:sz w:val="28"/>
          <w:szCs w:val="28"/>
        </w:rPr>
        <w:t xml:space="preserve"> семьи, в рамках декларационной кампании</w:t>
      </w:r>
      <w:r>
        <w:rPr>
          <w:rFonts w:ascii="Times New Roman" w:hAnsi="Times New Roman" w:cs="Times New Roman"/>
          <w:sz w:val="28"/>
          <w:szCs w:val="28"/>
        </w:rPr>
        <w:t xml:space="preserve"> отчетного года</w:t>
      </w:r>
      <w:r w:rsidRPr="00887D6E">
        <w:rPr>
          <w:rFonts w:ascii="Times New Roman" w:hAnsi="Times New Roman" w:cs="Times New Roman"/>
          <w:sz w:val="28"/>
          <w:szCs w:val="28"/>
        </w:rPr>
        <w:t>;</w:t>
      </w:r>
    </w:p>
    <w:p w:rsidR="006539E4" w:rsidRPr="00887D6E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D6E">
        <w:rPr>
          <w:rFonts w:ascii="Times New Roman" w:hAnsi="Times New Roman" w:cs="Times New Roman"/>
          <w:sz w:val="28"/>
          <w:szCs w:val="28"/>
        </w:rPr>
        <w:t xml:space="preserve">закрепления обязанности </w:t>
      </w:r>
      <w:r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Pr="00887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предоставлять сведения о своих доходах, расходах,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трудовых договорах и должностных инструкциях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работников</w:t>
      </w:r>
      <w:r w:rsidRPr="00887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замещающих должности, указанные в Перечне должностей;</w:t>
      </w:r>
    </w:p>
    <w:p w:rsidR="006539E4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7D6E">
        <w:rPr>
          <w:rFonts w:ascii="Times New Roman" w:hAnsi="Times New Roman" w:cs="Times New Roman"/>
          <w:sz w:val="28"/>
          <w:szCs w:val="28"/>
        </w:rPr>
        <w:t xml:space="preserve">оказания методической помощи работникам при приеме или переводе на должности,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поименованные</w:t>
      </w:r>
      <w:r w:rsidRPr="00887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Перечне должностей, в части предоставления сведений о своих доходах, расходах,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</w:t>
      </w:r>
    </w:p>
    <w:p w:rsidR="006539E4" w:rsidRDefault="006539E4" w:rsidP="00653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9E4" w:rsidRPr="00BB247F" w:rsidRDefault="006539E4" w:rsidP="006539E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47F" w:rsidRPr="00BB247F" w:rsidRDefault="00BB247F" w:rsidP="006539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B247F" w:rsidRPr="00BB247F" w:rsidSect="00F46C7E">
      <w:headerReference w:type="default" r:id="rId8"/>
      <w:pgSz w:w="11906" w:h="16838"/>
      <w:pgMar w:top="1134" w:right="680" w:bottom="1134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3C7" w:rsidRDefault="001053C7" w:rsidP="00746099">
      <w:pPr>
        <w:spacing w:after="0" w:line="240" w:lineRule="auto"/>
      </w:pPr>
      <w:r>
        <w:separator/>
      </w:r>
    </w:p>
  </w:endnote>
  <w:endnote w:type="continuationSeparator" w:id="0">
    <w:p w:rsidR="001053C7" w:rsidRDefault="001053C7" w:rsidP="00746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3C7" w:rsidRDefault="001053C7" w:rsidP="00746099">
      <w:pPr>
        <w:spacing w:after="0" w:line="240" w:lineRule="auto"/>
      </w:pPr>
      <w:r>
        <w:separator/>
      </w:r>
    </w:p>
  </w:footnote>
  <w:footnote w:type="continuationSeparator" w:id="0">
    <w:p w:rsidR="001053C7" w:rsidRDefault="001053C7" w:rsidP="00746099">
      <w:pPr>
        <w:spacing w:after="0" w:line="240" w:lineRule="auto"/>
      </w:pPr>
      <w:r>
        <w:continuationSeparator/>
      </w:r>
    </w:p>
  </w:footnote>
  <w:footnote w:id="1">
    <w:p w:rsidR="006539E4" w:rsidRPr="00202A37" w:rsidRDefault="006539E4" w:rsidP="006539E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02A37">
        <w:rPr>
          <w:rStyle w:val="a9"/>
          <w:sz w:val="24"/>
          <w:szCs w:val="24"/>
        </w:rPr>
        <w:footnoteRef/>
      </w:r>
      <w:r w:rsidRPr="00202A37">
        <w:rPr>
          <w:sz w:val="24"/>
          <w:szCs w:val="24"/>
        </w:rPr>
        <w:t xml:space="preserve"> </w:t>
      </w:r>
      <w:r w:rsidRPr="00202A37">
        <w:rPr>
          <w:rFonts w:ascii="Times New Roman" w:hAnsi="Times New Roman" w:cs="Times New Roman"/>
          <w:sz w:val="24"/>
          <w:szCs w:val="24"/>
        </w:rPr>
        <w:t>За исключением граждан, принимаемых на работу в ФКУ «ЦОКР» / филиалы ФКУ «ЦОКР» по профессиональным квалификационным группам «Общеотраслевые должности служащих первого, второго уровня» и осуществляющих свою деятельность по профессиям рабочих.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3585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81709" w:rsidRPr="00A15F10" w:rsidRDefault="00781709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15F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15F1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15F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15773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A15F1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81709" w:rsidRDefault="0078170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EA367A"/>
    <w:multiLevelType w:val="multilevel"/>
    <w:tmpl w:val="59FEDA0A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03"/>
    <w:rsid w:val="00034564"/>
    <w:rsid w:val="00056036"/>
    <w:rsid w:val="00094C07"/>
    <w:rsid w:val="001045D1"/>
    <w:rsid w:val="001053C7"/>
    <w:rsid w:val="001952CC"/>
    <w:rsid w:val="001E5814"/>
    <w:rsid w:val="002122CA"/>
    <w:rsid w:val="00236E2E"/>
    <w:rsid w:val="002D1141"/>
    <w:rsid w:val="003115AF"/>
    <w:rsid w:val="0035402C"/>
    <w:rsid w:val="00390A5A"/>
    <w:rsid w:val="003D163E"/>
    <w:rsid w:val="00444561"/>
    <w:rsid w:val="0047078B"/>
    <w:rsid w:val="00486CF2"/>
    <w:rsid w:val="004E17BB"/>
    <w:rsid w:val="00542BC9"/>
    <w:rsid w:val="005C1ECC"/>
    <w:rsid w:val="005C5546"/>
    <w:rsid w:val="005C679E"/>
    <w:rsid w:val="00611A03"/>
    <w:rsid w:val="00640BDA"/>
    <w:rsid w:val="006539E4"/>
    <w:rsid w:val="00666DCE"/>
    <w:rsid w:val="006B484F"/>
    <w:rsid w:val="006D3E83"/>
    <w:rsid w:val="00721292"/>
    <w:rsid w:val="00746099"/>
    <w:rsid w:val="00754105"/>
    <w:rsid w:val="00781709"/>
    <w:rsid w:val="007C353F"/>
    <w:rsid w:val="007E61D6"/>
    <w:rsid w:val="007E7A04"/>
    <w:rsid w:val="007F39CF"/>
    <w:rsid w:val="00800466"/>
    <w:rsid w:val="00803E8B"/>
    <w:rsid w:val="00815773"/>
    <w:rsid w:val="008454A7"/>
    <w:rsid w:val="00887D6E"/>
    <w:rsid w:val="008D4654"/>
    <w:rsid w:val="008F457B"/>
    <w:rsid w:val="00904667"/>
    <w:rsid w:val="00A05F2A"/>
    <w:rsid w:val="00A13679"/>
    <w:rsid w:val="00A15F10"/>
    <w:rsid w:val="00AE2356"/>
    <w:rsid w:val="00B27B43"/>
    <w:rsid w:val="00B407ED"/>
    <w:rsid w:val="00B63275"/>
    <w:rsid w:val="00BB247F"/>
    <w:rsid w:val="00BF11FD"/>
    <w:rsid w:val="00C22566"/>
    <w:rsid w:val="00C65959"/>
    <w:rsid w:val="00C91687"/>
    <w:rsid w:val="00CC71B0"/>
    <w:rsid w:val="00CD0B4B"/>
    <w:rsid w:val="00D0723F"/>
    <w:rsid w:val="00D875C5"/>
    <w:rsid w:val="00DB44CE"/>
    <w:rsid w:val="00DF2028"/>
    <w:rsid w:val="00E20015"/>
    <w:rsid w:val="00E257E3"/>
    <w:rsid w:val="00E663F4"/>
    <w:rsid w:val="00EB05E9"/>
    <w:rsid w:val="00EE4128"/>
    <w:rsid w:val="00EE4AC0"/>
    <w:rsid w:val="00F04EE6"/>
    <w:rsid w:val="00F31CF9"/>
    <w:rsid w:val="00F3455A"/>
    <w:rsid w:val="00F46C7E"/>
    <w:rsid w:val="00FA0AF0"/>
    <w:rsid w:val="00FD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0FD49EB-5A2B-49A6-B28F-67620DCB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0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099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74609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746099"/>
    <w:rPr>
      <w:sz w:val="20"/>
      <w:szCs w:val="20"/>
    </w:rPr>
  </w:style>
  <w:style w:type="table" w:styleId="a6">
    <w:name w:val="Table Grid"/>
    <w:aliases w:val="OTR"/>
    <w:basedOn w:val="a1"/>
    <w:uiPriority w:val="39"/>
    <w:rsid w:val="00746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46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46099"/>
  </w:style>
  <w:style w:type="character" w:styleId="a9">
    <w:name w:val="footnote reference"/>
    <w:basedOn w:val="a0"/>
    <w:uiPriority w:val="99"/>
    <w:rsid w:val="0074609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034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34564"/>
    <w:rPr>
      <w:rFonts w:ascii="Segoe UI" w:hAnsi="Segoe UI" w:cs="Segoe UI"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A1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15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997AE-4778-4350-B10C-DE7FBA04F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1</Pages>
  <Words>2525</Words>
  <Characters>14398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Анастасия Владимировна</dc:creator>
  <cp:keywords/>
  <dc:description/>
  <cp:lastModifiedBy>Куликова Анастасия Владимировна</cp:lastModifiedBy>
  <cp:revision>15</cp:revision>
  <cp:lastPrinted>2022-11-29T18:26:00Z</cp:lastPrinted>
  <dcterms:created xsi:type="dcterms:W3CDTF">2022-11-29T15:43:00Z</dcterms:created>
  <dcterms:modified xsi:type="dcterms:W3CDTF">2022-12-09T11:17:00Z</dcterms:modified>
</cp:coreProperties>
</file>