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F934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822ED">
        <w:rPr>
          <w:rFonts w:ascii="Times New Roman" w:hAnsi="Times New Roman" w:cs="Times New Roman"/>
          <w:sz w:val="28"/>
          <w:szCs w:val="28"/>
        </w:rPr>
        <w:t>К</w:t>
      </w:r>
      <w:r w:rsidRPr="009F7471">
        <w:rPr>
          <w:rFonts w:ascii="Times New Roman" w:hAnsi="Times New Roman" w:cs="Times New Roman"/>
          <w:sz w:val="28"/>
          <w:szCs w:val="28"/>
        </w:rPr>
        <w:t>одекса этики и служебного поведения работников Федерального казенного учреждения «Центр по обеспечению деятельности Казначейства России» и его филиалов</w:t>
      </w: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44B4" w:rsidRPr="009F7471" w:rsidRDefault="002D44B4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D1791" w:rsidP="00856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4 части 2 статьи</w:t>
      </w:r>
      <w:r w:rsidRPr="00AD1791">
        <w:rPr>
          <w:rFonts w:ascii="Times New Roman" w:hAnsi="Times New Roman" w:cs="Times New Roman"/>
          <w:sz w:val="28"/>
          <w:szCs w:val="28"/>
        </w:rPr>
        <w:t xml:space="preserve"> 13.3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6" w:history="1">
        <w:r w:rsidR="00A63270" w:rsidRPr="009F747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A63270" w:rsidRPr="009F7471">
        <w:rPr>
          <w:rFonts w:ascii="Times New Roman" w:hAnsi="Times New Roman" w:cs="Times New Roman"/>
          <w:sz w:val="28"/>
          <w:szCs w:val="28"/>
        </w:rPr>
        <w:t xml:space="preserve"> </w:t>
      </w:r>
      <w:r w:rsidR="00E04C60">
        <w:rPr>
          <w:rFonts w:ascii="Times New Roman" w:hAnsi="Times New Roman" w:cs="Times New Roman"/>
          <w:sz w:val="28"/>
          <w:szCs w:val="28"/>
        </w:rPr>
        <w:br/>
      </w:r>
      <w:r w:rsidR="00A63270" w:rsidRPr="009F7471">
        <w:rPr>
          <w:rFonts w:ascii="Times New Roman" w:hAnsi="Times New Roman" w:cs="Times New Roman"/>
          <w:sz w:val="28"/>
          <w:szCs w:val="28"/>
        </w:rPr>
        <w:t>от 25 декабря 2008 г. № 273-ФЗ «О противодействии коррупции»</w:t>
      </w:r>
      <w:r w:rsidR="00325A9A" w:rsidRPr="00325A9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</w:t>
      </w:r>
      <w:r w:rsidR="00325A9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25A9A" w:rsidRPr="00325A9A">
        <w:rPr>
          <w:rFonts w:ascii="Times New Roman" w:hAnsi="Times New Roman" w:cs="Times New Roman"/>
          <w:sz w:val="28"/>
          <w:szCs w:val="28"/>
        </w:rPr>
        <w:t xml:space="preserve">, 2008, </w:t>
      </w:r>
      <w:r w:rsidR="00325A9A">
        <w:rPr>
          <w:rFonts w:ascii="Times New Roman" w:hAnsi="Times New Roman" w:cs="Times New Roman"/>
          <w:sz w:val="28"/>
          <w:szCs w:val="28"/>
        </w:rPr>
        <w:t>№ 52,</w:t>
      </w:r>
      <w:r w:rsidR="00325A9A" w:rsidRPr="00325A9A">
        <w:rPr>
          <w:rFonts w:ascii="Times New Roman" w:hAnsi="Times New Roman" w:cs="Times New Roman"/>
          <w:sz w:val="28"/>
          <w:szCs w:val="28"/>
        </w:rPr>
        <w:t xml:space="preserve"> ст. 6228</w:t>
      </w:r>
      <w:r w:rsidR="00325A9A">
        <w:rPr>
          <w:rFonts w:ascii="Times New Roman" w:hAnsi="Times New Roman" w:cs="Times New Roman"/>
          <w:sz w:val="28"/>
          <w:szCs w:val="28"/>
        </w:rPr>
        <w:t xml:space="preserve">; 2012, № 50, </w:t>
      </w:r>
      <w:r w:rsidR="00E04C60">
        <w:rPr>
          <w:rFonts w:ascii="Times New Roman" w:hAnsi="Times New Roman" w:cs="Times New Roman"/>
          <w:sz w:val="28"/>
          <w:szCs w:val="28"/>
        </w:rPr>
        <w:br/>
      </w:r>
      <w:r w:rsidR="00325A9A">
        <w:rPr>
          <w:rFonts w:ascii="Times New Roman" w:hAnsi="Times New Roman" w:cs="Times New Roman"/>
          <w:sz w:val="28"/>
          <w:szCs w:val="28"/>
        </w:rPr>
        <w:t>ст. 6954</w:t>
      </w:r>
      <w:r w:rsidR="00325A9A" w:rsidRPr="00325A9A">
        <w:rPr>
          <w:rFonts w:ascii="Times New Roman" w:hAnsi="Times New Roman" w:cs="Times New Roman"/>
          <w:sz w:val="28"/>
          <w:szCs w:val="28"/>
        </w:rPr>
        <w:t>)</w:t>
      </w:r>
      <w:r w:rsidR="00A63270" w:rsidRPr="009F7471">
        <w:rPr>
          <w:rFonts w:ascii="Times New Roman" w:hAnsi="Times New Roman" w:cs="Times New Roman"/>
          <w:sz w:val="28"/>
          <w:szCs w:val="28"/>
        </w:rPr>
        <w:t>, а также в связи со служебной необходимостью п р и к а з ы в а ю:</w:t>
      </w:r>
    </w:p>
    <w:p w:rsidR="00A63270" w:rsidRPr="009F747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0" w:history="1">
        <w:r w:rsidR="00A63270" w:rsidRPr="009F747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="00A63270" w:rsidRPr="009F7471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работников Федерального казенного учреждения «Центр по обеспечению деятельности Казначейства России» и его филиалов согласно приложению к настоящему приказу.</w:t>
      </w:r>
    </w:p>
    <w:p w:rsidR="00A63270" w:rsidRPr="009F747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Начальникам </w:t>
      </w:r>
      <w:r w:rsidR="00F323BA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 Федерального казенного учреждения «Центр по обеспечению деятельности Казначейства России» </w:t>
      </w:r>
      <w:r w:rsidR="00E73C8A">
        <w:rPr>
          <w:rFonts w:ascii="Times New Roman" w:hAnsi="Times New Roman" w:cs="Times New Roman"/>
          <w:sz w:val="28"/>
          <w:szCs w:val="28"/>
        </w:rPr>
        <w:br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(далее – ФКУ «ЦОКР») и начальникам </w:t>
      </w:r>
      <w:r w:rsidR="00F323BA">
        <w:rPr>
          <w:rFonts w:ascii="Times New Roman" w:hAnsi="Times New Roman" w:cs="Times New Roman"/>
          <w:sz w:val="28"/>
          <w:szCs w:val="28"/>
        </w:rPr>
        <w:t>филиалов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 ФКУ «ЦОКР» обеспечить ознакомление работников </w:t>
      </w:r>
      <w:r w:rsidR="00F323BA">
        <w:rPr>
          <w:rFonts w:ascii="Times New Roman" w:hAnsi="Times New Roman" w:cs="Times New Roman"/>
          <w:sz w:val="28"/>
          <w:szCs w:val="28"/>
        </w:rPr>
        <w:t xml:space="preserve">подконтрольных </w:t>
      </w:r>
      <w:r w:rsidR="0076446F">
        <w:rPr>
          <w:rFonts w:ascii="Times New Roman" w:hAnsi="Times New Roman" w:cs="Times New Roman"/>
          <w:sz w:val="28"/>
          <w:szCs w:val="28"/>
        </w:rPr>
        <w:t>структурных подразделен</w:t>
      </w:r>
      <w:r w:rsidR="00F323BA">
        <w:rPr>
          <w:rFonts w:ascii="Times New Roman" w:hAnsi="Times New Roman" w:cs="Times New Roman"/>
          <w:sz w:val="28"/>
          <w:szCs w:val="28"/>
        </w:rPr>
        <w:t xml:space="preserve">ий </w:t>
      </w:r>
      <w:r w:rsidR="00F52878">
        <w:rPr>
          <w:rFonts w:ascii="Times New Roman" w:hAnsi="Times New Roman" w:cs="Times New Roman"/>
          <w:sz w:val="28"/>
          <w:szCs w:val="28"/>
        </w:rPr>
        <w:br/>
      </w:r>
      <w:r w:rsidR="00A63270" w:rsidRPr="009F7471">
        <w:rPr>
          <w:rFonts w:ascii="Times New Roman" w:hAnsi="Times New Roman" w:cs="Times New Roman"/>
          <w:sz w:val="28"/>
          <w:szCs w:val="28"/>
        </w:rPr>
        <w:t>ФКУ «ЦОКР</w:t>
      </w:r>
      <w:r w:rsidR="00A41CF2">
        <w:rPr>
          <w:rFonts w:ascii="Times New Roman" w:hAnsi="Times New Roman" w:cs="Times New Roman"/>
          <w:sz w:val="28"/>
          <w:szCs w:val="28"/>
        </w:rPr>
        <w:t>»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 и </w:t>
      </w:r>
      <w:r w:rsidR="00856A97" w:rsidRPr="009F7471">
        <w:rPr>
          <w:rFonts w:ascii="Times New Roman" w:hAnsi="Times New Roman" w:cs="Times New Roman"/>
          <w:sz w:val="28"/>
          <w:szCs w:val="28"/>
        </w:rPr>
        <w:t>филиал</w:t>
      </w:r>
      <w:r w:rsidR="00F52878">
        <w:rPr>
          <w:rFonts w:ascii="Times New Roman" w:hAnsi="Times New Roman" w:cs="Times New Roman"/>
          <w:sz w:val="28"/>
          <w:szCs w:val="28"/>
        </w:rPr>
        <w:t>ов</w:t>
      </w:r>
      <w:r w:rsidR="00856A97">
        <w:rPr>
          <w:rFonts w:ascii="Times New Roman" w:hAnsi="Times New Roman" w:cs="Times New Roman"/>
          <w:sz w:val="28"/>
          <w:szCs w:val="28"/>
        </w:rPr>
        <w:t xml:space="preserve"> </w:t>
      </w:r>
      <w:r w:rsidR="00A63270" w:rsidRPr="009F7471">
        <w:rPr>
          <w:rFonts w:ascii="Times New Roman" w:hAnsi="Times New Roman" w:cs="Times New Roman"/>
          <w:sz w:val="28"/>
          <w:szCs w:val="28"/>
        </w:rPr>
        <w:t>ФКУ «ЦОКР»</w:t>
      </w:r>
      <w:r w:rsidR="001C662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A63270" w:rsidRPr="009F7471">
        <w:rPr>
          <w:rFonts w:ascii="Times New Roman" w:hAnsi="Times New Roman" w:cs="Times New Roman"/>
          <w:sz w:val="28"/>
          <w:szCs w:val="28"/>
        </w:rPr>
        <w:t>вновь принимаемых работников</w:t>
      </w:r>
      <w:r w:rsidR="001C6627">
        <w:rPr>
          <w:rFonts w:ascii="Times New Roman" w:hAnsi="Times New Roman" w:cs="Times New Roman"/>
          <w:sz w:val="28"/>
          <w:szCs w:val="28"/>
        </w:rPr>
        <w:t>,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 </w:t>
      </w:r>
      <w:r w:rsidR="001C6627" w:rsidRPr="009F7471">
        <w:rPr>
          <w:rFonts w:ascii="Times New Roman" w:hAnsi="Times New Roman" w:cs="Times New Roman"/>
          <w:sz w:val="28"/>
          <w:szCs w:val="28"/>
        </w:rPr>
        <w:t xml:space="preserve">с настоящим приказом </w:t>
      </w:r>
      <w:r w:rsidR="00A63270" w:rsidRPr="009F7471">
        <w:rPr>
          <w:rFonts w:ascii="Times New Roman" w:hAnsi="Times New Roman" w:cs="Times New Roman"/>
          <w:sz w:val="28"/>
          <w:szCs w:val="28"/>
        </w:rPr>
        <w:t>под подпись.</w:t>
      </w:r>
    </w:p>
    <w:p w:rsidR="00801559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 силу приказ </w:t>
      </w:r>
      <w:r w:rsidRPr="009F7471">
        <w:rPr>
          <w:rFonts w:ascii="Times New Roman" w:hAnsi="Times New Roman" w:cs="Times New Roman"/>
          <w:sz w:val="28"/>
          <w:szCs w:val="28"/>
        </w:rPr>
        <w:t>ФКУ «ЦОКР»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323BA">
        <w:rPr>
          <w:rFonts w:ascii="Times New Roman" w:hAnsi="Times New Roman" w:cs="Times New Roman"/>
          <w:sz w:val="28"/>
          <w:szCs w:val="28"/>
        </w:rPr>
        <w:t xml:space="preserve">29 января 2021 г. </w:t>
      </w:r>
      <w:r w:rsidR="00F323BA">
        <w:rPr>
          <w:rFonts w:ascii="Times New Roman" w:hAnsi="Times New Roman" w:cs="Times New Roman"/>
          <w:sz w:val="28"/>
          <w:szCs w:val="28"/>
        </w:rPr>
        <w:br/>
        <w:t>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hyperlink w:anchor="P40" w:history="1">
        <w:r w:rsidRPr="009F747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9F7471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работников Федерального казенного учреждения «Центр по обеспечению деятельности Казначейства России»</w:t>
      </w:r>
      <w:r w:rsidR="00F323BA">
        <w:rPr>
          <w:rFonts w:ascii="Times New Roman" w:hAnsi="Times New Roman" w:cs="Times New Roman"/>
          <w:sz w:val="28"/>
          <w:szCs w:val="28"/>
        </w:rPr>
        <w:t xml:space="preserve"> и его филиалов»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270" w:rsidRPr="00AD179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31B1F">
        <w:rPr>
          <w:rFonts w:ascii="Times New Roman" w:hAnsi="Times New Roman" w:cs="Times New Roman"/>
          <w:sz w:val="28"/>
          <w:szCs w:val="28"/>
        </w:rPr>
        <w:t xml:space="preserve">за </w:t>
      </w:r>
      <w:r w:rsidR="00A63270" w:rsidRPr="009F7471">
        <w:rPr>
          <w:rFonts w:ascii="Times New Roman" w:hAnsi="Times New Roman" w:cs="Times New Roman"/>
          <w:sz w:val="28"/>
          <w:szCs w:val="28"/>
        </w:rPr>
        <w:t>исполнени</w:t>
      </w:r>
      <w:r w:rsidR="00B31B1F">
        <w:rPr>
          <w:rFonts w:ascii="Times New Roman" w:hAnsi="Times New Roman" w:cs="Times New Roman"/>
          <w:sz w:val="28"/>
          <w:szCs w:val="28"/>
        </w:rPr>
        <w:t>ем</w:t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 настоящего приказа</w:t>
      </w:r>
      <w:r w:rsidR="0076446F">
        <w:rPr>
          <w:rFonts w:ascii="Times New Roman" w:hAnsi="Times New Roman" w:cs="Times New Roman"/>
          <w:sz w:val="28"/>
          <w:szCs w:val="28"/>
        </w:rPr>
        <w:t xml:space="preserve"> возложить </w:t>
      </w:r>
      <w:r w:rsidR="00B31B1F">
        <w:rPr>
          <w:rFonts w:ascii="Times New Roman" w:hAnsi="Times New Roman" w:cs="Times New Roman"/>
          <w:sz w:val="28"/>
          <w:szCs w:val="28"/>
        </w:rPr>
        <w:br/>
      </w:r>
      <w:r w:rsidR="0076446F">
        <w:rPr>
          <w:rFonts w:ascii="Times New Roman" w:hAnsi="Times New Roman" w:cs="Times New Roman"/>
          <w:sz w:val="28"/>
          <w:szCs w:val="28"/>
        </w:rPr>
        <w:t xml:space="preserve">на </w:t>
      </w:r>
      <w:r w:rsidR="001D4D0C">
        <w:rPr>
          <w:rFonts w:ascii="Times New Roman" w:hAnsi="Times New Roman" w:cs="Times New Roman"/>
          <w:sz w:val="28"/>
          <w:szCs w:val="28"/>
        </w:rPr>
        <w:t>заместителя директора ФКУ «ЦОКР» Гнедину Е.М.</w:t>
      </w: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D1791" w:rsidP="00A632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6446F">
        <w:rPr>
          <w:rFonts w:ascii="Times New Roman" w:hAnsi="Times New Roman" w:cs="Times New Roman"/>
          <w:sz w:val="28"/>
          <w:szCs w:val="28"/>
        </w:rPr>
        <w:t xml:space="preserve"> </w:t>
      </w:r>
      <w:r w:rsidR="00A63270" w:rsidRPr="009F7471">
        <w:rPr>
          <w:rFonts w:ascii="Times New Roman" w:hAnsi="Times New Roman" w:cs="Times New Roman"/>
          <w:sz w:val="28"/>
          <w:szCs w:val="28"/>
        </w:rPr>
        <w:t>А.</w:t>
      </w:r>
      <w:r w:rsidR="0076446F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46F">
        <w:rPr>
          <w:rFonts w:ascii="Times New Roman" w:hAnsi="Times New Roman" w:cs="Times New Roman"/>
          <w:sz w:val="28"/>
          <w:szCs w:val="28"/>
        </w:rPr>
        <w:t>Суконкин</w:t>
      </w:r>
    </w:p>
    <w:sectPr w:rsidR="00A63270" w:rsidRPr="009F7471" w:rsidSect="00E73C8A">
      <w:pgSz w:w="11906" w:h="16838"/>
      <w:pgMar w:top="1247" w:right="851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6CA" w:rsidRDefault="008F26CA">
      <w:pPr>
        <w:spacing w:after="0" w:line="240" w:lineRule="auto"/>
      </w:pPr>
      <w:r>
        <w:separator/>
      </w:r>
    </w:p>
  </w:endnote>
  <w:endnote w:type="continuationSeparator" w:id="0">
    <w:p w:rsidR="008F26CA" w:rsidRDefault="008F2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6CA" w:rsidRDefault="008F26CA">
      <w:pPr>
        <w:spacing w:after="0" w:line="240" w:lineRule="auto"/>
      </w:pPr>
      <w:r>
        <w:separator/>
      </w:r>
    </w:p>
  </w:footnote>
  <w:footnote w:type="continuationSeparator" w:id="0">
    <w:p w:rsidR="008F26CA" w:rsidRDefault="008F2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8E"/>
    <w:rsid w:val="000023C0"/>
    <w:rsid w:val="00180CEC"/>
    <w:rsid w:val="001822ED"/>
    <w:rsid w:val="001C6627"/>
    <w:rsid w:val="001D4D0C"/>
    <w:rsid w:val="001E6727"/>
    <w:rsid w:val="00267F0D"/>
    <w:rsid w:val="002C09CC"/>
    <w:rsid w:val="002D44B4"/>
    <w:rsid w:val="002E4796"/>
    <w:rsid w:val="00312F2D"/>
    <w:rsid w:val="00325A9A"/>
    <w:rsid w:val="004400BD"/>
    <w:rsid w:val="00654D89"/>
    <w:rsid w:val="00671F36"/>
    <w:rsid w:val="006F42FD"/>
    <w:rsid w:val="00724DE7"/>
    <w:rsid w:val="00731A34"/>
    <w:rsid w:val="0076446F"/>
    <w:rsid w:val="0077158E"/>
    <w:rsid w:val="00801559"/>
    <w:rsid w:val="00856A97"/>
    <w:rsid w:val="008C6D17"/>
    <w:rsid w:val="008F26CA"/>
    <w:rsid w:val="008F3F08"/>
    <w:rsid w:val="009406F0"/>
    <w:rsid w:val="00962392"/>
    <w:rsid w:val="00A41CF2"/>
    <w:rsid w:val="00A63270"/>
    <w:rsid w:val="00AD1791"/>
    <w:rsid w:val="00B26DD1"/>
    <w:rsid w:val="00B31B1F"/>
    <w:rsid w:val="00BA5D34"/>
    <w:rsid w:val="00C0338E"/>
    <w:rsid w:val="00E04C60"/>
    <w:rsid w:val="00E72DD3"/>
    <w:rsid w:val="00E73C8A"/>
    <w:rsid w:val="00E846E5"/>
    <w:rsid w:val="00ED0651"/>
    <w:rsid w:val="00F323BA"/>
    <w:rsid w:val="00F52878"/>
    <w:rsid w:val="00F9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7199E1-A8F9-45A1-8C88-24B0071B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A6327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63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3270"/>
  </w:style>
  <w:style w:type="paragraph" w:styleId="a5">
    <w:name w:val="footer"/>
    <w:basedOn w:val="a"/>
    <w:link w:val="a6"/>
    <w:uiPriority w:val="99"/>
    <w:unhideWhenUsed/>
    <w:rsid w:val="008F3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A9809F9AF88F4BBF51BEA82646D1F6453364BE5665B6D82F8756ECFEE8A88F0B533E2271296EA33DAA2C9A40y0k6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Марина Сергеевна</dc:creator>
  <cp:keywords/>
  <dc:description/>
  <cp:lastModifiedBy>Федорова Марина Сергеевна</cp:lastModifiedBy>
  <cp:revision>23</cp:revision>
  <dcterms:created xsi:type="dcterms:W3CDTF">2021-01-27T13:33:00Z</dcterms:created>
  <dcterms:modified xsi:type="dcterms:W3CDTF">2022-06-08T12:07:00Z</dcterms:modified>
</cp:coreProperties>
</file>