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4E6" w:rsidRDefault="00033CE5" w:rsidP="00EB32D0">
      <w:pPr>
        <w:spacing w:after="0" w:line="240" w:lineRule="auto"/>
        <w:jc w:val="center"/>
        <w:rPr>
          <w:b/>
          <w:sz w:val="40"/>
          <w:szCs w:val="40"/>
        </w:rPr>
      </w:pPr>
      <w:r w:rsidRPr="00033CE5">
        <w:rPr>
          <w:b/>
          <w:sz w:val="40"/>
          <w:szCs w:val="40"/>
        </w:rPr>
        <w:t>ОБЗОР</w:t>
      </w:r>
    </w:p>
    <w:p w:rsidR="00EB32D0" w:rsidRPr="00EB32D0" w:rsidRDefault="00EB32D0" w:rsidP="00EB32D0">
      <w:pPr>
        <w:spacing w:after="0" w:line="240" w:lineRule="auto"/>
        <w:jc w:val="center"/>
        <w:rPr>
          <w:b/>
          <w:sz w:val="32"/>
          <w:szCs w:val="32"/>
        </w:rPr>
      </w:pPr>
      <w:r w:rsidRPr="00EB32D0">
        <w:rPr>
          <w:b/>
          <w:sz w:val="32"/>
          <w:szCs w:val="32"/>
        </w:rPr>
        <w:t>о количестве представленных сведений</w:t>
      </w:r>
      <w:r w:rsidRPr="00EB32D0">
        <w:rPr>
          <w:b/>
          <w:bCs/>
          <w:sz w:val="32"/>
          <w:szCs w:val="32"/>
        </w:rPr>
        <w:t xml:space="preserve"> </w:t>
      </w:r>
      <w:r w:rsidRPr="00EB32D0">
        <w:rPr>
          <w:b/>
          <w:bCs/>
          <w:sz w:val="32"/>
          <w:szCs w:val="32"/>
        </w:rPr>
        <w:t>о доходах, расходах и обязательствах имущественного характера работников</w:t>
      </w:r>
      <w:r>
        <w:rPr>
          <w:b/>
          <w:bCs/>
          <w:sz w:val="32"/>
          <w:szCs w:val="32"/>
        </w:rPr>
        <w:t xml:space="preserve"> Федерального казенного учреждения «Центр по обеспечению деятельности Казначейства России»</w:t>
      </w:r>
    </w:p>
    <w:p w:rsidR="009E101E" w:rsidRDefault="009E101E">
      <w:pPr>
        <w:rPr>
          <w:b/>
          <w:bCs/>
          <w:sz w:val="28"/>
          <w:szCs w:val="28"/>
        </w:rPr>
      </w:pPr>
    </w:p>
    <w:p w:rsidR="009E101E" w:rsidRPr="00033CE5" w:rsidRDefault="009E101E">
      <w:pPr>
        <w:rPr>
          <w:b/>
          <w:bCs/>
          <w:sz w:val="28"/>
          <w:szCs w:val="28"/>
        </w:rPr>
      </w:pPr>
    </w:p>
    <w:p w:rsidR="00033CE5" w:rsidRDefault="00033CE5">
      <w:pPr>
        <w:rPr>
          <w:b/>
          <w:bCs/>
        </w:rPr>
      </w:pPr>
    </w:p>
    <w:tbl>
      <w:tblPr>
        <w:tblW w:w="8950" w:type="dxa"/>
        <w:shd w:val="clear" w:color="auto" w:fill="548DD4" w:themeFill="text2" w:themeFillTint="99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566"/>
        <w:gridCol w:w="1692"/>
        <w:gridCol w:w="1692"/>
      </w:tblGrid>
      <w:tr w:rsidR="00033CE5" w:rsidRPr="00EB32D0" w:rsidTr="00EB32D0">
        <w:trPr>
          <w:trHeight w:val="470"/>
        </w:trPr>
        <w:tc>
          <w:tcPr>
            <w:tcW w:w="556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33CE5" w:rsidRPr="00EB32D0" w:rsidRDefault="00033CE5" w:rsidP="00033CE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11E6D" w:rsidRPr="00EB32D0" w:rsidRDefault="00EB32D0" w:rsidP="00EB32D0">
            <w:pPr>
              <w:jc w:val="center"/>
              <w:rPr>
                <w:b/>
                <w:sz w:val="24"/>
                <w:szCs w:val="24"/>
              </w:rPr>
            </w:pPr>
            <w:r w:rsidRPr="00EB32D0">
              <w:rPr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1692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11E6D" w:rsidRPr="00EB32D0" w:rsidRDefault="00EB32D0" w:rsidP="00EB32D0">
            <w:pPr>
              <w:jc w:val="center"/>
              <w:rPr>
                <w:b/>
                <w:sz w:val="24"/>
                <w:szCs w:val="24"/>
              </w:rPr>
            </w:pPr>
            <w:r w:rsidRPr="00EB32D0">
              <w:rPr>
                <w:b/>
                <w:bCs/>
                <w:sz w:val="24"/>
                <w:szCs w:val="24"/>
              </w:rPr>
              <w:t>2019 г.</w:t>
            </w:r>
          </w:p>
        </w:tc>
      </w:tr>
      <w:tr w:rsidR="00033CE5" w:rsidRPr="00EB32D0" w:rsidTr="00EB32D0">
        <w:trPr>
          <w:trHeight w:val="1143"/>
        </w:trPr>
        <w:tc>
          <w:tcPr>
            <w:tcW w:w="556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11E6D" w:rsidRPr="00EB32D0" w:rsidRDefault="00033CE5" w:rsidP="00EB32D0">
            <w:pPr>
              <w:rPr>
                <w:b/>
                <w:sz w:val="24"/>
                <w:szCs w:val="24"/>
              </w:rPr>
            </w:pPr>
            <w:r w:rsidRPr="00EB32D0">
              <w:rPr>
                <w:b/>
                <w:sz w:val="24"/>
                <w:szCs w:val="24"/>
              </w:rPr>
              <w:t>Общее кол-во работников, представивших сведения о доходах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11E6D" w:rsidRPr="00EB32D0" w:rsidRDefault="00033CE5" w:rsidP="00EB32D0">
            <w:pPr>
              <w:jc w:val="center"/>
              <w:rPr>
                <w:b/>
                <w:sz w:val="24"/>
                <w:szCs w:val="24"/>
              </w:rPr>
            </w:pPr>
            <w:r w:rsidRPr="00EB32D0">
              <w:rPr>
                <w:b/>
                <w:bCs/>
                <w:sz w:val="24"/>
                <w:szCs w:val="24"/>
              </w:rPr>
              <w:t>516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11E6D" w:rsidRPr="00EB32D0" w:rsidRDefault="00033CE5" w:rsidP="00EB32D0">
            <w:pPr>
              <w:jc w:val="center"/>
              <w:rPr>
                <w:b/>
                <w:sz w:val="24"/>
                <w:szCs w:val="24"/>
              </w:rPr>
            </w:pPr>
            <w:r w:rsidRPr="00EB32D0">
              <w:rPr>
                <w:b/>
                <w:bCs/>
                <w:sz w:val="24"/>
                <w:szCs w:val="24"/>
              </w:rPr>
              <w:t>586</w:t>
            </w:r>
          </w:p>
        </w:tc>
      </w:tr>
      <w:tr w:rsidR="00033CE5" w:rsidRPr="00EB32D0" w:rsidTr="00EB32D0">
        <w:trPr>
          <w:trHeight w:val="1087"/>
        </w:trPr>
        <w:tc>
          <w:tcPr>
            <w:tcW w:w="556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11E6D" w:rsidRPr="00EB32D0" w:rsidRDefault="00033CE5" w:rsidP="00EB32D0">
            <w:pPr>
              <w:rPr>
                <w:b/>
                <w:sz w:val="24"/>
                <w:szCs w:val="24"/>
              </w:rPr>
            </w:pPr>
            <w:r w:rsidRPr="00EB32D0">
              <w:rPr>
                <w:b/>
                <w:sz w:val="24"/>
                <w:szCs w:val="24"/>
              </w:rPr>
              <w:t>Общее кол-во представленных сведений с учетом членов семьи работников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11E6D" w:rsidRPr="00EB32D0" w:rsidRDefault="00033CE5" w:rsidP="00EB32D0">
            <w:pPr>
              <w:jc w:val="center"/>
              <w:rPr>
                <w:b/>
                <w:sz w:val="24"/>
                <w:szCs w:val="24"/>
              </w:rPr>
            </w:pPr>
            <w:r w:rsidRPr="00EB32D0">
              <w:rPr>
                <w:b/>
                <w:bCs/>
                <w:sz w:val="24"/>
                <w:szCs w:val="24"/>
              </w:rPr>
              <w:t>1195</w:t>
            </w:r>
          </w:p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11E6D" w:rsidRPr="00EB32D0" w:rsidRDefault="00033CE5" w:rsidP="00EB32D0">
            <w:pPr>
              <w:jc w:val="center"/>
              <w:rPr>
                <w:b/>
                <w:sz w:val="24"/>
                <w:szCs w:val="24"/>
              </w:rPr>
            </w:pPr>
            <w:r w:rsidRPr="00EB32D0">
              <w:rPr>
                <w:b/>
                <w:bCs/>
                <w:sz w:val="24"/>
                <w:szCs w:val="24"/>
              </w:rPr>
              <w:t>1328</w:t>
            </w:r>
          </w:p>
        </w:tc>
      </w:tr>
    </w:tbl>
    <w:p w:rsidR="009E101E" w:rsidRDefault="00033CE5" w:rsidP="00033CE5">
      <w:pPr>
        <w:jc w:val="center"/>
      </w:pPr>
      <w:r>
        <w:t xml:space="preserve">                              </w:t>
      </w:r>
    </w:p>
    <w:p w:rsidR="009E101E" w:rsidRDefault="009E101E" w:rsidP="00033CE5">
      <w:pPr>
        <w:jc w:val="center"/>
      </w:pPr>
    </w:p>
    <w:p w:rsidR="009E101E" w:rsidRDefault="009E101E" w:rsidP="00033CE5">
      <w:pPr>
        <w:jc w:val="center"/>
      </w:pPr>
      <w:bookmarkStart w:id="0" w:name="_GoBack"/>
      <w:bookmarkEnd w:id="0"/>
    </w:p>
    <w:p w:rsidR="009E101E" w:rsidRDefault="00EB32D0" w:rsidP="009E101E">
      <w:pPr>
        <w:jc w:val="both"/>
        <w:rPr>
          <w:b/>
          <w:bCs/>
        </w:rPr>
      </w:pPr>
      <w:r w:rsidRPr="00033CE5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88AD59A" wp14:editId="313152B8">
            <wp:simplePos x="0" y="0"/>
            <wp:positionH relativeFrom="column">
              <wp:posOffset>3987165</wp:posOffset>
            </wp:positionH>
            <wp:positionV relativeFrom="paragraph">
              <wp:posOffset>222250</wp:posOffset>
            </wp:positionV>
            <wp:extent cx="1533525" cy="2343150"/>
            <wp:effectExtent l="190500" t="190500" r="200025" b="190500"/>
            <wp:wrapThrough wrapText="bothSides">
              <wp:wrapPolygon edited="0">
                <wp:start x="0" y="-1756"/>
                <wp:lineTo x="-2683" y="-1405"/>
                <wp:lineTo x="-2683" y="21249"/>
                <wp:lineTo x="-268" y="22829"/>
                <wp:lineTo x="0" y="23180"/>
                <wp:lineTo x="21466" y="23180"/>
                <wp:lineTo x="21734" y="22829"/>
                <wp:lineTo x="24149" y="21249"/>
                <wp:lineTo x="24149" y="1405"/>
                <wp:lineTo x="21734" y="-1229"/>
                <wp:lineTo x="21466" y="-1756"/>
                <wp:lineTo x="0" y="-1756"/>
              </wp:wrapPolygon>
            </wp:wrapThrough>
            <wp:docPr id="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76" t="6148" r="32007" b="5194"/>
                    <a:stretch/>
                  </pic:blipFill>
                  <pic:spPr bwMode="auto">
                    <a:xfrm>
                      <a:off x="0" y="0"/>
                      <a:ext cx="1533525" cy="2343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101E" w:rsidRPr="009E101E" w:rsidRDefault="009E101E" w:rsidP="009E101E"/>
    <w:tbl>
      <w:tblPr>
        <w:tblStyle w:val="a6"/>
        <w:tblpPr w:leftFromText="180" w:rightFromText="180" w:vertAnchor="text" w:horzAnchor="margin" w:tblpY="7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E101E" w:rsidTr="009E101E">
        <w:tc>
          <w:tcPr>
            <w:tcW w:w="4785" w:type="dxa"/>
          </w:tcPr>
          <w:p w:rsidR="009E101E" w:rsidRDefault="009E101E" w:rsidP="009E101E">
            <w:pPr>
              <w:jc w:val="both"/>
              <w:rPr>
                <w:b/>
                <w:bCs/>
              </w:rPr>
            </w:pPr>
          </w:p>
        </w:tc>
        <w:tc>
          <w:tcPr>
            <w:tcW w:w="4786" w:type="dxa"/>
          </w:tcPr>
          <w:p w:rsidR="009E101E" w:rsidRDefault="009E101E" w:rsidP="009E101E">
            <w:pPr>
              <w:jc w:val="both"/>
              <w:rPr>
                <w:b/>
                <w:bCs/>
              </w:rPr>
            </w:pPr>
          </w:p>
        </w:tc>
      </w:tr>
    </w:tbl>
    <w:p w:rsidR="00033CE5" w:rsidRDefault="00033CE5" w:rsidP="00033CE5">
      <w:pPr>
        <w:jc w:val="center"/>
      </w:pPr>
      <w:r>
        <w:t xml:space="preserve">                                                                      </w:t>
      </w:r>
    </w:p>
    <w:sectPr w:rsidR="00033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E5"/>
    <w:rsid w:val="00033CE5"/>
    <w:rsid w:val="00111E6D"/>
    <w:rsid w:val="006F7967"/>
    <w:rsid w:val="009E101E"/>
    <w:rsid w:val="00E90E6D"/>
    <w:rsid w:val="00EB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CE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E1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E1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CE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E1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E1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Алибекова Анжелика Костиковна</dc:creator>
  <cp:lastModifiedBy>Алибекова Анжелика Костиковна</cp:lastModifiedBy>
  <cp:revision>3</cp:revision>
  <cp:lastPrinted>2019-06-04T07:10:00Z</cp:lastPrinted>
  <dcterms:created xsi:type="dcterms:W3CDTF">2019-05-28T11:02:00Z</dcterms:created>
  <dcterms:modified xsi:type="dcterms:W3CDTF">2019-06-04T07:10:00Z</dcterms:modified>
</cp:coreProperties>
</file>