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CellSpacing w:w="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969"/>
        <w:gridCol w:w="3119"/>
        <w:gridCol w:w="1275"/>
        <w:gridCol w:w="1950"/>
        <w:gridCol w:w="1137"/>
      </w:tblGrid>
      <w:tr w:rsidR="00B5678B" w:rsidRPr="00B5678B" w:rsidTr="0076285C">
        <w:trPr>
          <w:tblCellSpacing w:w="12" w:type="dxa"/>
          <w:jc w:val="center"/>
        </w:trPr>
        <w:tc>
          <w:tcPr>
            <w:tcW w:w="2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Автоматизированная система Федерального казначейства (АСФК)</w:t>
            </w:r>
          </w:p>
        </w:tc>
        <w:tc>
          <w:tcPr>
            <w:tcW w:w="3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Федеральное казначейство. Автоматизированная система Федерального казначейства. Аттестат соответствия требованиям безопасности информации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23.12.2019 № 10/18-АС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29.12.2018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28.12.2023</w:t>
            </w:r>
          </w:p>
        </w:tc>
        <w:tc>
          <w:tcPr>
            <w:tcW w:w="1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"ОТР 2000"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(лицензия ФСТЭК России от 30.01.2009 № 783)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 К2, </w:t>
            </w:r>
            <w:proofErr w:type="spellStart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ИСПДн</w:t>
            </w:r>
            <w:proofErr w:type="spellEnd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К3.</w:t>
            </w:r>
          </w:p>
        </w:tc>
      </w:tr>
      <w:tr w:rsidR="00B5678B" w:rsidRPr="00B5678B" w:rsidTr="0076285C">
        <w:trPr>
          <w:tblCellSpacing w:w="12" w:type="dxa"/>
          <w:jc w:val="center"/>
        </w:trPr>
        <w:tc>
          <w:tcPr>
            <w:tcW w:w="2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интегрированная информационная система управления общественными финансами "Электронный бюджет" (ГИИС ЭБ)</w:t>
            </w:r>
          </w:p>
        </w:tc>
        <w:tc>
          <w:tcPr>
            <w:tcW w:w="3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Аттестат соответствия информационной системы "Государственная информационная система управления общественными финансами "</w:t>
            </w:r>
            <w:bookmarkStart w:id="0" w:name="_GoBack"/>
            <w:bookmarkEnd w:id="0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бюджет" требованиям безопасности информации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20.11.2018 № 1785/2018дсп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20.11.2018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19.11.2023</w:t>
            </w:r>
          </w:p>
        </w:tc>
        <w:tc>
          <w:tcPr>
            <w:tcW w:w="1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Инфозащита</w:t>
            </w:r>
            <w:proofErr w:type="spellEnd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(лицензия ФСТЭК России от 17.06.2010 № 1147)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 К2, </w:t>
            </w:r>
            <w:proofErr w:type="spellStart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ИСПДн</w:t>
            </w:r>
            <w:proofErr w:type="spellEnd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УЗ3, ИСОП 2.</w:t>
            </w:r>
          </w:p>
        </w:tc>
      </w:tr>
      <w:tr w:rsidR="00B5678B" w:rsidRPr="00B5678B" w:rsidTr="0076285C">
        <w:trPr>
          <w:tblCellSpacing w:w="12" w:type="dxa"/>
          <w:jc w:val="center"/>
        </w:trPr>
        <w:tc>
          <w:tcPr>
            <w:tcW w:w="2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информационная система в сфере закупок (ЕИС)</w:t>
            </w:r>
          </w:p>
        </w:tc>
        <w:tc>
          <w:tcPr>
            <w:tcW w:w="3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Аттестат соответствия требованиям безопасности информации объекта информатизации - "Единая информационная система в сфере закупок" Федерального казначейства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16.12.2019 № 1660/2019дсп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09.01.2020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бессрочно</w:t>
            </w:r>
          </w:p>
        </w:tc>
        <w:tc>
          <w:tcPr>
            <w:tcW w:w="1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Инфозащита</w:t>
            </w:r>
            <w:proofErr w:type="spellEnd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(лицензия ФСТЭК России от 17.06.2010 № 1147)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ГИС К3, ИСПДН УЗ3, ИСОП 2.</w:t>
            </w:r>
          </w:p>
        </w:tc>
      </w:tr>
      <w:tr w:rsidR="00B5678B" w:rsidRPr="00B5678B" w:rsidTr="0076285C">
        <w:trPr>
          <w:tblCellSpacing w:w="12" w:type="dxa"/>
          <w:jc w:val="center"/>
        </w:trPr>
        <w:tc>
          <w:tcPr>
            <w:tcW w:w="2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автоматизированная информационная система "Управление" (ГАСУ)</w:t>
            </w:r>
          </w:p>
        </w:tc>
        <w:tc>
          <w:tcPr>
            <w:tcW w:w="3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Аттестат соответствия требованиям безопасности информации объекта информатизации - Государственная автоматизированная информационная система "Управление" Федерального казначейства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30.10.2020 № 832дсп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30.10.2020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бессрочно</w:t>
            </w:r>
          </w:p>
        </w:tc>
        <w:tc>
          <w:tcPr>
            <w:tcW w:w="1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Инфозащита</w:t>
            </w:r>
            <w:proofErr w:type="spellEnd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(лицензия ФСТЭК России от 17.06.2010 № 1147)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 К3, </w:t>
            </w:r>
            <w:proofErr w:type="spellStart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ИСПДн</w:t>
            </w:r>
            <w:proofErr w:type="spellEnd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УЗ4, ИСОП 2.</w:t>
            </w:r>
          </w:p>
        </w:tc>
      </w:tr>
      <w:tr w:rsidR="00B5678B" w:rsidRPr="00B5678B" w:rsidTr="0076285C">
        <w:trPr>
          <w:tblCellSpacing w:w="12" w:type="dxa"/>
          <w:jc w:val="center"/>
        </w:trPr>
        <w:tc>
          <w:tcPr>
            <w:tcW w:w="2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информационная система о государственных и муниципальных платежах (ГИС ГМП)</w:t>
            </w:r>
          </w:p>
        </w:tc>
        <w:tc>
          <w:tcPr>
            <w:tcW w:w="3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Аттестат соответствия требованиям безопасности информации объекта информатизации - Государственная информационная система о государственных и муниципальных платежах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30.10.2020 № 835дсп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30.10.2020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бессрочно</w:t>
            </w:r>
          </w:p>
        </w:tc>
        <w:tc>
          <w:tcPr>
            <w:tcW w:w="1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Инфозащита</w:t>
            </w:r>
            <w:proofErr w:type="spellEnd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(лицензия ФСТЭК России от 17.06.2010 № 1147)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 К3, </w:t>
            </w:r>
            <w:proofErr w:type="spellStart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ИСПДн</w:t>
            </w:r>
            <w:proofErr w:type="spellEnd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УЗ3, ИСОП 2.</w:t>
            </w:r>
          </w:p>
        </w:tc>
      </w:tr>
      <w:tr w:rsidR="00B5678B" w:rsidRPr="00B5678B" w:rsidTr="0076285C">
        <w:trPr>
          <w:tblCellSpacing w:w="12" w:type="dxa"/>
          <w:jc w:val="center"/>
        </w:trPr>
        <w:tc>
          <w:tcPr>
            <w:tcW w:w="2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информационная система Официальный сайт Российской Федерации в информационно-телекоммуникационной сети Интернет для размещения информации о 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государственных (муниципальных) учреждениях (ГИС ГМУ)</w:t>
            </w:r>
          </w:p>
        </w:tc>
        <w:tc>
          <w:tcPr>
            <w:tcW w:w="3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Аттестат соответствия требованиям безопасности информации объекта информатизации - Государственная информационная система Официальный сайт Российской Федерации в 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информационно-телекоммуникационной сети Интернет для размещения информации о государственных (муниципальных) учреждениях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30.10.2020 № 838дсп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 30.10.2020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бессрочно</w:t>
            </w:r>
          </w:p>
        </w:tc>
        <w:tc>
          <w:tcPr>
            <w:tcW w:w="1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Инфозащита</w:t>
            </w:r>
            <w:proofErr w:type="spellEnd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(лицензия ФСТЭК России от 17.06.2010 № 1147)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 К3, </w:t>
            </w:r>
            <w:proofErr w:type="spellStart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ИСПДн</w:t>
            </w:r>
            <w:proofErr w:type="spellEnd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УЗ3, ИСОП 2.</w:t>
            </w:r>
          </w:p>
        </w:tc>
      </w:tr>
      <w:tr w:rsidR="00B5678B" w:rsidRPr="00B5678B" w:rsidTr="0076285C">
        <w:trPr>
          <w:tblCellSpacing w:w="12" w:type="dxa"/>
          <w:jc w:val="center"/>
        </w:trPr>
        <w:tc>
          <w:tcPr>
            <w:tcW w:w="2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Автоматизированная система документооборота "</w:t>
            </w:r>
            <w:proofErr w:type="spellStart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LanDocs</w:t>
            </w:r>
            <w:proofErr w:type="spellEnd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(АСД "</w:t>
            </w:r>
            <w:proofErr w:type="spellStart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LanDocs</w:t>
            </w:r>
            <w:proofErr w:type="spellEnd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</w:p>
        </w:tc>
        <w:tc>
          <w:tcPr>
            <w:tcW w:w="3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Аттестат соответствия требованиям безопасности информации объекта информатизации - Автоматизированная система документооборота </w:t>
            </w:r>
            <w:proofErr w:type="spellStart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LanDocs</w:t>
            </w:r>
            <w:proofErr w:type="spellEnd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казначейства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30.10.2020 № 829дсп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30.10.2020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29.10.2023</w:t>
            </w:r>
          </w:p>
        </w:tc>
        <w:tc>
          <w:tcPr>
            <w:tcW w:w="1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Инфозащита</w:t>
            </w:r>
            <w:proofErr w:type="spellEnd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(лицензия ФСТЭК России от 17.06.2010 № 1147)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ИСПДн</w:t>
            </w:r>
            <w:proofErr w:type="spellEnd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УЗ4. Только сегменты ЦАФК и ЦА ЦОКР.</w:t>
            </w:r>
          </w:p>
        </w:tc>
      </w:tr>
      <w:tr w:rsidR="00B5678B" w:rsidRPr="00B5678B" w:rsidTr="0076285C">
        <w:trPr>
          <w:tblCellSpacing w:w="12" w:type="dxa"/>
          <w:jc w:val="center"/>
        </w:trPr>
        <w:tc>
          <w:tcPr>
            <w:tcW w:w="2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Удостоверяющий центр Федерального казначейства (УЦ ФК)</w:t>
            </w:r>
          </w:p>
        </w:tc>
        <w:tc>
          <w:tcPr>
            <w:tcW w:w="3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Удостоверяющий центр Федерального казначейства. Аттестат соответствия требованиям безопасности информации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17.12.2019 № АС 042.12/2019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17.12.2019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бессрочно</w:t>
            </w:r>
          </w:p>
        </w:tc>
        <w:tc>
          <w:tcPr>
            <w:tcW w:w="1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Амбрелла</w:t>
            </w:r>
            <w:proofErr w:type="spellEnd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(лицензия ФСТЭК России от 11.03.2016 № 2825)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B5678B" w:rsidRPr="00B5678B" w:rsidRDefault="00B5678B" w:rsidP="00B5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 К2, </w:t>
            </w:r>
            <w:proofErr w:type="spellStart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ИСПДн</w:t>
            </w:r>
            <w:proofErr w:type="spellEnd"/>
            <w:r w:rsidRPr="00B56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УЗ3</w:t>
            </w:r>
          </w:p>
        </w:tc>
      </w:tr>
    </w:tbl>
    <w:p w:rsidR="00387807" w:rsidRDefault="00387807"/>
    <w:sectPr w:rsidR="00387807" w:rsidSect="007628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8B"/>
    <w:rsid w:val="00352573"/>
    <w:rsid w:val="00387807"/>
    <w:rsid w:val="006C04BD"/>
    <w:rsid w:val="0076285C"/>
    <w:rsid w:val="00B5678B"/>
    <w:rsid w:val="00CC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0CAAAA3-6996-4A32-96C1-4C0EAF04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431518">
      <w:bodyDiv w:val="1"/>
      <w:marLeft w:val="75"/>
      <w:marRight w:val="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Шаманова Ирина Леонидовна</dc:creator>
  <cp:keywords/>
  <dc:description/>
  <cp:lastModifiedBy>Семенова Мария Николаевна</cp:lastModifiedBy>
  <cp:revision>3</cp:revision>
  <dcterms:created xsi:type="dcterms:W3CDTF">2021-08-04T08:40:00Z</dcterms:created>
  <dcterms:modified xsi:type="dcterms:W3CDTF">2021-08-20T08:26:00Z</dcterms:modified>
</cp:coreProperties>
</file>